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125" w:rsidRPr="00C94125" w:rsidRDefault="00C94125" w:rsidP="00C94125">
      <w:pPr>
        <w:shd w:val="clear" w:color="auto" w:fill="EEEEEE"/>
        <w:spacing w:after="0" w:line="240" w:lineRule="auto"/>
        <w:outlineLvl w:val="0"/>
        <w:rPr>
          <w:rFonts w:ascii="Tahoma" w:eastAsia="Times New Roman" w:hAnsi="Tahoma" w:cs="Tahoma"/>
          <w:color w:val="555555"/>
          <w:kern w:val="36"/>
          <w:sz w:val="24"/>
          <w:szCs w:val="24"/>
          <w:lang w:eastAsia="ru-RU"/>
        </w:rPr>
      </w:pPr>
      <w:r w:rsidRPr="00C94125">
        <w:rPr>
          <w:rFonts w:ascii="Tahoma" w:eastAsia="Times New Roman" w:hAnsi="Tahoma" w:cs="Tahoma"/>
          <w:color w:val="555555"/>
          <w:kern w:val="36"/>
          <w:sz w:val="24"/>
          <w:szCs w:val="24"/>
          <w:lang w:eastAsia="ru-RU"/>
        </w:rPr>
        <w:t>Порядок поступления граждан на муниципальную службу</w:t>
      </w:r>
    </w:p>
    <w:p w:rsidR="00C94125" w:rsidRPr="00C94125" w:rsidRDefault="00C94125" w:rsidP="00C94125">
      <w:pPr>
        <w:shd w:val="clear" w:color="auto" w:fill="EEEEEE"/>
        <w:spacing w:after="0" w:line="300" w:lineRule="atLeast"/>
        <w:ind w:firstLine="720"/>
        <w:jc w:val="both"/>
        <w:rPr>
          <w:rFonts w:ascii="Tahoma" w:eastAsia="Times New Roman" w:hAnsi="Tahoma" w:cs="Tahoma"/>
          <w:color w:val="555555"/>
          <w:sz w:val="21"/>
          <w:szCs w:val="21"/>
          <w:lang w:eastAsia="ru-RU"/>
        </w:rPr>
      </w:pPr>
      <w:r w:rsidRPr="00C94125">
        <w:rPr>
          <w:rFonts w:ascii="Tahoma" w:eastAsia="Times New Roman" w:hAnsi="Tahoma" w:cs="Tahoma"/>
          <w:color w:val="555555"/>
          <w:sz w:val="21"/>
          <w:szCs w:val="21"/>
          <w:lang w:eastAsia="ru-RU"/>
        </w:rPr>
        <w:t> </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0" w:name="sub_1811"/>
      <w:bookmarkEnd w:id="0"/>
      <w:r w:rsidRPr="00C94125">
        <w:rPr>
          <w:rFonts w:ascii="Tahoma" w:eastAsia="Times New Roman" w:hAnsi="Tahoma" w:cs="Tahoma"/>
          <w:color w:val="555555"/>
          <w:sz w:val="27"/>
          <w:szCs w:val="27"/>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Законом Курской области от 13 июня 2007 года «О муниципальной службе в Курской области» для замещения должностей муниципальной службы, при отсутствии обстоятельств, указанных в качестве ограничений, связанных с </w:t>
      </w:r>
      <w:hyperlink r:id="rId4" w:anchor="sub_101" w:history="1">
        <w:r w:rsidRPr="00C94125">
          <w:rPr>
            <w:rFonts w:ascii="Tahoma" w:eastAsia="Times New Roman" w:hAnsi="Tahoma" w:cs="Tahoma"/>
            <w:color w:val="33A6E3"/>
            <w:sz w:val="21"/>
            <w:szCs w:val="21"/>
            <w:u w:val="single"/>
            <w:lang w:eastAsia="ru-RU"/>
          </w:rPr>
          <w:t>муниципальной службой</w:t>
        </w:r>
      </w:hyperlink>
      <w:r w:rsidRPr="00C94125">
        <w:rPr>
          <w:rFonts w:ascii="Tahoma" w:eastAsia="Times New Roman" w:hAnsi="Tahoma" w:cs="Tahoma"/>
          <w:color w:val="555555"/>
          <w:sz w:val="27"/>
          <w:szCs w:val="27"/>
          <w:lang w:eastAsia="ru-RU"/>
        </w:rPr>
        <w:t>.</w:t>
      </w:r>
    </w:p>
    <w:p w:rsidR="00C94125" w:rsidRPr="00C94125" w:rsidRDefault="00C94125" w:rsidP="00C94125">
      <w:pPr>
        <w:shd w:val="clear" w:color="auto" w:fill="EEEEEE"/>
        <w:spacing w:after="0" w:line="244" w:lineRule="atLeast"/>
        <w:ind w:left="1616" w:hanging="896"/>
        <w:jc w:val="both"/>
        <w:rPr>
          <w:rFonts w:ascii="Tahoma" w:eastAsia="Times New Roman" w:hAnsi="Tahoma" w:cs="Tahoma"/>
          <w:color w:val="555555"/>
          <w:sz w:val="21"/>
          <w:szCs w:val="21"/>
          <w:lang w:eastAsia="ru-RU"/>
        </w:rPr>
      </w:pPr>
      <w:bookmarkStart w:id="1" w:name="sub_143"/>
      <w:bookmarkEnd w:id="1"/>
      <w:r w:rsidRPr="00C94125">
        <w:rPr>
          <w:rFonts w:ascii="Tahoma" w:eastAsia="Times New Roman" w:hAnsi="Tahoma" w:cs="Tahoma"/>
          <w:color w:val="555555"/>
          <w:sz w:val="27"/>
          <w:szCs w:val="27"/>
          <w:lang w:eastAsia="ru-RU"/>
        </w:rPr>
        <w:t>1.1. Ограничения, связанные с муниципальной службой.</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2" w:name="sub_1414"/>
      <w:bookmarkEnd w:id="2"/>
      <w:r w:rsidRPr="00C94125">
        <w:rPr>
          <w:rFonts w:ascii="Tahoma" w:eastAsia="Times New Roman" w:hAnsi="Tahoma" w:cs="Tahoma"/>
          <w:color w:val="555555"/>
          <w:sz w:val="27"/>
          <w:szCs w:val="27"/>
          <w:lang w:eastAsia="ru-RU"/>
        </w:rPr>
        <w:t>1) Гражданин не может быть принят на муниципальную службу, а </w:t>
      </w:r>
      <w:hyperlink r:id="rId5" w:anchor="sub_106" w:history="1">
        <w:r w:rsidRPr="00C94125">
          <w:rPr>
            <w:rFonts w:ascii="Tahoma" w:eastAsia="Times New Roman" w:hAnsi="Tahoma" w:cs="Tahoma"/>
            <w:color w:val="33A6E3"/>
            <w:sz w:val="21"/>
            <w:szCs w:val="21"/>
            <w:u w:val="single"/>
            <w:lang w:eastAsia="ru-RU"/>
          </w:rPr>
          <w:t>муниципальный служащий</w:t>
        </w:r>
      </w:hyperlink>
      <w:r w:rsidRPr="00C94125">
        <w:rPr>
          <w:rFonts w:ascii="Tahoma" w:eastAsia="Times New Roman" w:hAnsi="Tahoma" w:cs="Tahoma"/>
          <w:color w:val="555555"/>
          <w:sz w:val="27"/>
          <w:szCs w:val="27"/>
          <w:lang w:eastAsia="ru-RU"/>
        </w:rPr>
        <w:t> не может находиться на муниципальной службе в случае:</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3" w:name="sub_14111"/>
      <w:bookmarkEnd w:id="3"/>
      <w:r w:rsidRPr="00C94125">
        <w:rPr>
          <w:rFonts w:ascii="Tahoma" w:eastAsia="Times New Roman" w:hAnsi="Tahoma" w:cs="Tahoma"/>
          <w:color w:val="555555"/>
          <w:sz w:val="27"/>
          <w:szCs w:val="27"/>
          <w:lang w:eastAsia="ru-RU"/>
        </w:rPr>
        <w:t>а) признания его недееспособным или ограниченно дееспособным решением суда, вступившим в законную силу;</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4" w:name="sub_14121"/>
      <w:bookmarkEnd w:id="4"/>
      <w:r w:rsidRPr="00C94125">
        <w:rPr>
          <w:rFonts w:ascii="Tahoma" w:eastAsia="Times New Roman" w:hAnsi="Tahoma" w:cs="Tahoma"/>
          <w:color w:val="555555"/>
          <w:sz w:val="27"/>
          <w:szCs w:val="27"/>
          <w:lang w:eastAsia="ru-RU"/>
        </w:rPr>
        <w:t>б) осуждения его к наказанию, исключающему возможность исполнения должностных обязанностей по должности муниципальной службы, либо лишения его права замещать должности муниципальной службы в течение определенного срока по приговору суда, вступившему в законную силу;</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5" w:name="sub_14131"/>
      <w:bookmarkEnd w:id="5"/>
      <w:r w:rsidRPr="00C94125">
        <w:rPr>
          <w:rFonts w:ascii="Tahoma" w:eastAsia="Times New Roman" w:hAnsi="Tahoma" w:cs="Tahoma"/>
          <w:color w:val="555555"/>
          <w:sz w:val="27"/>
          <w:szCs w:val="27"/>
          <w:lang w:eastAsia="ru-RU"/>
        </w:rPr>
        <w:t>в)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w:t>
      </w:r>
      <w:hyperlink r:id="rId6" w:anchor="sub_104" w:history="1">
        <w:r w:rsidRPr="00C94125">
          <w:rPr>
            <w:rFonts w:ascii="Tahoma" w:eastAsia="Times New Roman" w:hAnsi="Tahoma" w:cs="Tahoma"/>
            <w:color w:val="33A6E3"/>
            <w:sz w:val="21"/>
            <w:szCs w:val="21"/>
            <w:u w:val="single"/>
            <w:lang w:eastAsia="ru-RU"/>
          </w:rPr>
          <w:t>должности муниципальной службы</w:t>
        </w:r>
      </w:hyperlink>
      <w:r w:rsidRPr="00C94125">
        <w:rPr>
          <w:rFonts w:ascii="Tahoma" w:eastAsia="Times New Roman" w:hAnsi="Tahoma" w:cs="Tahoma"/>
          <w:color w:val="555555"/>
          <w:sz w:val="27"/>
          <w:szCs w:val="27"/>
          <w:lang w:eastAsia="ru-RU"/>
        </w:rPr>
        <w:t>,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r w:rsidRPr="00C94125">
        <w:rPr>
          <w:rFonts w:ascii="Tahoma" w:eastAsia="Times New Roman" w:hAnsi="Tahoma" w:cs="Tahoma"/>
          <w:color w:val="555555"/>
          <w:sz w:val="27"/>
          <w:szCs w:val="27"/>
          <w:lang w:eastAsia="ru-RU"/>
        </w:rPr>
        <w:t>г)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нормативными правовыми актами Российской Федерации;</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6" w:name="sub_14151"/>
      <w:bookmarkStart w:id="7" w:name="sub_14161"/>
      <w:bookmarkEnd w:id="6"/>
      <w:bookmarkEnd w:id="7"/>
      <w:r w:rsidRPr="00C94125">
        <w:rPr>
          <w:rFonts w:ascii="Tahoma" w:eastAsia="Times New Roman" w:hAnsi="Tahoma" w:cs="Tahoma"/>
          <w:color w:val="555555"/>
          <w:sz w:val="27"/>
          <w:szCs w:val="27"/>
          <w:lang w:eastAsia="ru-RU"/>
        </w:rPr>
        <w:t>д) близкого родства или свойства (родители, супруги, дети, братья, сестры, а также братья, сестры, родители, дети супругов и супруги детей) с Руководителем муниципального образования, который возглавляет муниципалитет,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r w:rsidRPr="00C94125">
        <w:rPr>
          <w:rFonts w:ascii="Tahoma" w:eastAsia="Times New Roman" w:hAnsi="Tahoma" w:cs="Tahoma"/>
          <w:color w:val="555555"/>
          <w:sz w:val="27"/>
          <w:szCs w:val="27"/>
          <w:lang w:eastAsia="ru-RU"/>
        </w:rPr>
        <w:t xml:space="preserve">е) прекращения гражданства Российской Федерации, прекращения гражданства иностранного государства - участника международного </w:t>
      </w:r>
      <w:r w:rsidRPr="00C94125">
        <w:rPr>
          <w:rFonts w:ascii="Tahoma" w:eastAsia="Times New Roman" w:hAnsi="Tahoma" w:cs="Tahoma"/>
          <w:color w:val="555555"/>
          <w:sz w:val="27"/>
          <w:szCs w:val="27"/>
          <w:lang w:eastAsia="ru-RU"/>
        </w:rPr>
        <w:lastRenderedPageBreak/>
        <w:t>договора Российской Федерации, в соответствии с которым иностранный гражданин имеет право находиться на </w:t>
      </w:r>
      <w:hyperlink r:id="rId7" w:anchor="sub_101" w:history="1">
        <w:r w:rsidRPr="00C94125">
          <w:rPr>
            <w:rFonts w:ascii="Tahoma" w:eastAsia="Times New Roman" w:hAnsi="Tahoma" w:cs="Tahoma"/>
            <w:color w:val="33A6E3"/>
            <w:sz w:val="21"/>
            <w:szCs w:val="21"/>
            <w:u w:val="single"/>
            <w:lang w:eastAsia="ru-RU"/>
          </w:rPr>
          <w:t>муниципальной службе</w:t>
        </w:r>
      </w:hyperlink>
      <w:r w:rsidRPr="00C94125">
        <w:rPr>
          <w:rFonts w:ascii="Tahoma" w:eastAsia="Times New Roman" w:hAnsi="Tahoma" w:cs="Tahoma"/>
          <w:color w:val="555555"/>
          <w:sz w:val="27"/>
          <w:szCs w:val="27"/>
          <w:lang w:eastAsia="ru-RU"/>
        </w:rPr>
        <w:t>,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8" w:name="sub_14171"/>
      <w:bookmarkEnd w:id="8"/>
      <w:r w:rsidRPr="00C94125">
        <w:rPr>
          <w:rFonts w:ascii="Tahoma" w:eastAsia="Times New Roman" w:hAnsi="Tahoma" w:cs="Tahoma"/>
          <w:color w:val="555555"/>
          <w:sz w:val="27"/>
          <w:szCs w:val="27"/>
          <w:lang w:eastAsia="ru-RU"/>
        </w:rPr>
        <w:t>ж)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9" w:name="sub_14181"/>
      <w:bookmarkEnd w:id="9"/>
      <w:r w:rsidRPr="00C94125">
        <w:rPr>
          <w:rFonts w:ascii="Tahoma" w:eastAsia="Times New Roman" w:hAnsi="Tahoma" w:cs="Tahoma"/>
          <w:color w:val="555555"/>
          <w:sz w:val="27"/>
          <w:szCs w:val="27"/>
          <w:lang w:eastAsia="ru-RU"/>
        </w:rPr>
        <w:t>з) представления подложных документов или заведомо ложных сведений при поступлении на муниципальную службу;</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10" w:name="sub_14191"/>
      <w:bookmarkEnd w:id="10"/>
      <w:r w:rsidRPr="00C94125">
        <w:rPr>
          <w:rFonts w:ascii="Tahoma" w:eastAsia="Times New Roman" w:hAnsi="Tahoma" w:cs="Tahoma"/>
          <w:color w:val="555555"/>
          <w:sz w:val="27"/>
          <w:szCs w:val="27"/>
          <w:lang w:eastAsia="ru-RU"/>
        </w:rPr>
        <w:t>и) непредставления установленных федеральным законодательством и Законом Курской области от 13 июня 2007 года «О муниципальной службе в Курской области» сведений или представления заведомо ложных сведений о доходах, об имуществе и обязательствах имущественного характера.</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11" w:name="sub_1421"/>
      <w:bookmarkEnd w:id="11"/>
      <w:r w:rsidRPr="00C94125">
        <w:rPr>
          <w:rFonts w:ascii="Tahoma" w:eastAsia="Times New Roman" w:hAnsi="Tahoma" w:cs="Tahoma"/>
          <w:color w:val="555555"/>
          <w:sz w:val="27"/>
          <w:szCs w:val="27"/>
          <w:lang w:eastAsia="ru-RU"/>
        </w:rPr>
        <w:t>2). Предельный возраст, установленный для замещения должности муниципальной службы, составляет 65 лет. Гражданин не может быть принят на муниципальную службу после достижения этого возраста. Представитель нанимателя (работодатель) вправе продлить срок нахождения на муниципальной службе муниципального служащего, достигшего предельного возраста, установленного для замещения должности муниципальной службы, однократно не более чем на один год.</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12" w:name="sub_1821"/>
      <w:bookmarkEnd w:id="12"/>
      <w:r w:rsidRPr="00C94125">
        <w:rPr>
          <w:rFonts w:ascii="Tahoma" w:eastAsia="Times New Roman" w:hAnsi="Tahoma" w:cs="Tahoma"/>
          <w:color w:val="555555"/>
          <w:sz w:val="27"/>
          <w:szCs w:val="27"/>
          <w:lang w:eastAsia="ru-RU"/>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C94125">
        <w:rPr>
          <w:rFonts w:ascii="Tahoma" w:eastAsia="Times New Roman" w:hAnsi="Tahoma" w:cs="Tahoma"/>
          <w:color w:val="555555"/>
          <w:sz w:val="27"/>
          <w:szCs w:val="27"/>
          <w:lang w:eastAsia="ru-RU"/>
        </w:rPr>
        <w:t>ограничений</w:t>
      </w:r>
      <w:proofErr w:type="gramEnd"/>
      <w:r w:rsidRPr="00C94125">
        <w:rPr>
          <w:rFonts w:ascii="Tahoma" w:eastAsia="Times New Roman" w:hAnsi="Tahoma" w:cs="Tahoma"/>
          <w:color w:val="555555"/>
          <w:sz w:val="27"/>
          <w:szCs w:val="27"/>
          <w:lang w:eastAsia="ru-RU"/>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13" w:name="sub_1832"/>
      <w:bookmarkEnd w:id="13"/>
      <w:r w:rsidRPr="00C94125">
        <w:rPr>
          <w:rFonts w:ascii="Tahoma" w:eastAsia="Times New Roman" w:hAnsi="Tahoma" w:cs="Tahoma"/>
          <w:color w:val="555555"/>
          <w:sz w:val="27"/>
          <w:szCs w:val="27"/>
          <w:lang w:eastAsia="ru-RU"/>
        </w:rPr>
        <w:t>3. При поступлении на муниципальную службу гражданин представляет:</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14" w:name="sub_18312"/>
      <w:bookmarkEnd w:id="14"/>
      <w:r w:rsidRPr="00C94125">
        <w:rPr>
          <w:rFonts w:ascii="Tahoma" w:eastAsia="Times New Roman" w:hAnsi="Tahoma" w:cs="Tahoma"/>
          <w:color w:val="555555"/>
          <w:sz w:val="27"/>
          <w:szCs w:val="27"/>
          <w:lang w:eastAsia="ru-RU"/>
        </w:rPr>
        <w:t>1) заявление с просьбой о поступлении на муниципальную службу и замещении должности муниципальной службы;</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r w:rsidRPr="00C94125">
        <w:rPr>
          <w:rFonts w:ascii="Tahoma" w:eastAsia="Times New Roman" w:hAnsi="Tahoma" w:cs="Tahoma"/>
          <w:color w:val="555555"/>
          <w:sz w:val="27"/>
          <w:szCs w:val="27"/>
          <w:lang w:eastAsia="ru-RU"/>
        </w:rPr>
        <w:t>2) собственноручно заполненную и подписанную анкету по форме, установленной нормативным правовым актом Российской Федерации;</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15" w:name="sub_18331"/>
      <w:bookmarkEnd w:id="15"/>
      <w:r w:rsidRPr="00C94125">
        <w:rPr>
          <w:rFonts w:ascii="Tahoma" w:eastAsia="Times New Roman" w:hAnsi="Tahoma" w:cs="Tahoma"/>
          <w:color w:val="555555"/>
          <w:sz w:val="27"/>
          <w:szCs w:val="27"/>
          <w:lang w:eastAsia="ru-RU"/>
        </w:rPr>
        <w:t>3) паспорт;</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16" w:name="sub_18341"/>
      <w:bookmarkEnd w:id="16"/>
      <w:r w:rsidRPr="00C94125">
        <w:rPr>
          <w:rFonts w:ascii="Tahoma" w:eastAsia="Times New Roman" w:hAnsi="Tahoma" w:cs="Tahoma"/>
          <w:color w:val="555555"/>
          <w:sz w:val="27"/>
          <w:szCs w:val="27"/>
          <w:lang w:eastAsia="ru-RU"/>
        </w:rPr>
        <w:lastRenderedPageBreak/>
        <w:t>4) трудовую книжку, за исключением случаев, когда трудовой договор (контракт) заключается впервые;</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17" w:name="sub_18351"/>
      <w:bookmarkEnd w:id="17"/>
      <w:r w:rsidRPr="00C94125">
        <w:rPr>
          <w:rFonts w:ascii="Tahoma" w:eastAsia="Times New Roman" w:hAnsi="Tahoma" w:cs="Tahoma"/>
          <w:color w:val="555555"/>
          <w:sz w:val="27"/>
          <w:szCs w:val="27"/>
          <w:lang w:eastAsia="ru-RU"/>
        </w:rPr>
        <w:t>5) документ об образовании;</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18" w:name="sub_18361"/>
      <w:bookmarkEnd w:id="18"/>
      <w:r w:rsidRPr="00C94125">
        <w:rPr>
          <w:rFonts w:ascii="Tahoma" w:eastAsia="Times New Roman" w:hAnsi="Tahoma" w:cs="Tahoma"/>
          <w:color w:val="555555"/>
          <w:sz w:val="27"/>
          <w:szCs w:val="27"/>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19" w:name="sub_18371"/>
      <w:bookmarkEnd w:id="19"/>
      <w:r w:rsidRPr="00C94125">
        <w:rPr>
          <w:rFonts w:ascii="Tahoma" w:eastAsia="Times New Roman" w:hAnsi="Tahoma" w:cs="Tahoma"/>
          <w:color w:val="555555"/>
          <w:sz w:val="27"/>
          <w:szCs w:val="27"/>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20" w:name="sub_18381"/>
      <w:bookmarkEnd w:id="20"/>
      <w:r w:rsidRPr="00C94125">
        <w:rPr>
          <w:rFonts w:ascii="Tahoma" w:eastAsia="Times New Roman" w:hAnsi="Tahoma" w:cs="Tahoma"/>
          <w:color w:val="555555"/>
          <w:sz w:val="27"/>
          <w:szCs w:val="27"/>
          <w:lang w:eastAsia="ru-RU"/>
        </w:rPr>
        <w:t>8) документы воинского учета - для военнообязанных и лиц, подлежащих призыву на военную службу;</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21" w:name="sub_18391"/>
      <w:bookmarkEnd w:id="21"/>
      <w:r w:rsidRPr="00C94125">
        <w:rPr>
          <w:rFonts w:ascii="Tahoma" w:eastAsia="Times New Roman" w:hAnsi="Tahoma" w:cs="Tahoma"/>
          <w:color w:val="555555"/>
          <w:sz w:val="27"/>
          <w:szCs w:val="27"/>
          <w:lang w:eastAsia="ru-RU"/>
        </w:rPr>
        <w:t>9) заключение медицинского учреждения об отсутствии заболевания, препятствующего поступлению на муниципальную службу;</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r w:rsidRPr="00C94125">
        <w:rPr>
          <w:rFonts w:ascii="Tahoma" w:eastAsia="Times New Roman" w:hAnsi="Tahoma" w:cs="Tahoma"/>
          <w:color w:val="555555"/>
          <w:sz w:val="27"/>
          <w:szCs w:val="27"/>
          <w:lang w:eastAsia="ru-RU"/>
        </w:rPr>
        <w:t>10) сведения о своих доходах за год, предшествующий году поступления на муниципальную службу, об имуществе и обязательствах имущественного характера, а в случаях, предусмотренных федеральными законами, иными нормативными правовыми актами Российской Федерации, также сведения о доходах, об имуществе и обязательствах имущественного характера своих супруги (супруга) и несовершеннолетних детей;</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22" w:name="sub_183111"/>
      <w:bookmarkEnd w:id="22"/>
      <w:r w:rsidRPr="00C94125">
        <w:rPr>
          <w:rFonts w:ascii="Tahoma" w:eastAsia="Times New Roman" w:hAnsi="Tahoma" w:cs="Tahoma"/>
          <w:color w:val="555555"/>
          <w:sz w:val="27"/>
          <w:szCs w:val="27"/>
          <w:lang w:eastAsia="ru-RU"/>
        </w:rPr>
        <w:t>11) иные документы, предусмотренные федеральным законодательством.</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23" w:name="sub_1841"/>
      <w:bookmarkEnd w:id="23"/>
      <w:r w:rsidRPr="00C94125">
        <w:rPr>
          <w:rFonts w:ascii="Tahoma" w:eastAsia="Times New Roman" w:hAnsi="Tahoma" w:cs="Tahoma"/>
          <w:color w:val="555555"/>
          <w:sz w:val="27"/>
          <w:szCs w:val="27"/>
          <w:lang w:eastAsia="ru-RU"/>
        </w:rPr>
        <w:t>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24" w:name="sub_1851"/>
      <w:bookmarkEnd w:id="24"/>
      <w:r w:rsidRPr="00C94125">
        <w:rPr>
          <w:rFonts w:ascii="Tahoma" w:eastAsia="Times New Roman" w:hAnsi="Tahoma" w:cs="Tahoma"/>
          <w:color w:val="555555"/>
          <w:sz w:val="27"/>
          <w:szCs w:val="27"/>
          <w:lang w:eastAsia="ru-RU"/>
        </w:rPr>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в течение трех рабочих дней.</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25" w:name="sub_1861"/>
      <w:bookmarkEnd w:id="25"/>
      <w:r w:rsidRPr="00C94125">
        <w:rPr>
          <w:rFonts w:ascii="Tahoma" w:eastAsia="Times New Roman" w:hAnsi="Tahoma" w:cs="Tahoma"/>
          <w:color w:val="555555"/>
          <w:sz w:val="27"/>
          <w:szCs w:val="27"/>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особенностями, предусмотренными федеральным законодательством и Законом Курской области от 13 июня 2007 года «О муниципальной службе в Курской области». Назначение гражданина на </w:t>
      </w:r>
      <w:hyperlink r:id="rId8" w:anchor="sub_104" w:history="1">
        <w:r w:rsidRPr="00C94125">
          <w:rPr>
            <w:rFonts w:ascii="Tahoma" w:eastAsia="Times New Roman" w:hAnsi="Tahoma" w:cs="Tahoma"/>
            <w:color w:val="33A6E3"/>
            <w:sz w:val="21"/>
            <w:szCs w:val="21"/>
            <w:u w:val="single"/>
            <w:lang w:eastAsia="ru-RU"/>
          </w:rPr>
          <w:t>должность муниципальной службы</w:t>
        </w:r>
      </w:hyperlink>
      <w:r w:rsidRPr="00C94125">
        <w:rPr>
          <w:rFonts w:ascii="Arial" w:eastAsia="Times New Roman" w:hAnsi="Arial" w:cs="Arial"/>
          <w:color w:val="555555"/>
          <w:sz w:val="27"/>
          <w:szCs w:val="27"/>
          <w:lang w:eastAsia="ru-RU"/>
        </w:rPr>
        <w:t> </w:t>
      </w:r>
      <w:r w:rsidRPr="00C94125">
        <w:rPr>
          <w:rFonts w:ascii="Tahoma" w:eastAsia="Times New Roman" w:hAnsi="Tahoma" w:cs="Tahoma"/>
          <w:color w:val="555555"/>
          <w:sz w:val="27"/>
          <w:szCs w:val="27"/>
          <w:lang w:eastAsia="ru-RU"/>
        </w:rPr>
        <w:t>оформляется распоряжением </w:t>
      </w:r>
      <w:hyperlink r:id="rId9" w:anchor="sub_103" w:history="1">
        <w:r w:rsidRPr="00C94125">
          <w:rPr>
            <w:rFonts w:ascii="Tahoma" w:eastAsia="Times New Roman" w:hAnsi="Tahoma" w:cs="Tahoma"/>
            <w:color w:val="33A6E3"/>
            <w:sz w:val="21"/>
            <w:szCs w:val="21"/>
            <w:u w:val="single"/>
            <w:lang w:eastAsia="ru-RU"/>
          </w:rPr>
          <w:t>представителя нанимателя (работодателя)</w:t>
        </w:r>
      </w:hyperlink>
      <w:r w:rsidRPr="00C94125">
        <w:rPr>
          <w:rFonts w:ascii="Tahoma" w:eastAsia="Times New Roman" w:hAnsi="Tahoma" w:cs="Tahoma"/>
          <w:color w:val="555555"/>
          <w:sz w:val="27"/>
          <w:szCs w:val="27"/>
          <w:lang w:eastAsia="ru-RU"/>
        </w:rPr>
        <w:t>.</w:t>
      </w:r>
    </w:p>
    <w:p w:rsidR="00C94125" w:rsidRPr="00C94125" w:rsidRDefault="00C94125" w:rsidP="00C94125">
      <w:pPr>
        <w:shd w:val="clear" w:color="auto" w:fill="EEEEEE"/>
        <w:spacing w:after="0" w:line="244" w:lineRule="atLeast"/>
        <w:ind w:firstLine="720"/>
        <w:jc w:val="both"/>
        <w:rPr>
          <w:rFonts w:ascii="Tahoma" w:eastAsia="Times New Roman" w:hAnsi="Tahoma" w:cs="Tahoma"/>
          <w:color w:val="555555"/>
          <w:sz w:val="21"/>
          <w:szCs w:val="21"/>
          <w:lang w:eastAsia="ru-RU"/>
        </w:rPr>
      </w:pPr>
      <w:bookmarkStart w:id="26" w:name="sub_1871"/>
      <w:bookmarkEnd w:id="26"/>
      <w:r w:rsidRPr="00C94125">
        <w:rPr>
          <w:rFonts w:ascii="Tahoma" w:eastAsia="Times New Roman" w:hAnsi="Tahoma" w:cs="Tahoma"/>
          <w:color w:val="555555"/>
          <w:sz w:val="27"/>
          <w:szCs w:val="27"/>
          <w:lang w:eastAsia="ru-RU"/>
        </w:rPr>
        <w:t>7.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1F1D91" w:rsidRDefault="001F1D91">
      <w:bookmarkStart w:id="27" w:name="_GoBack"/>
      <w:bookmarkEnd w:id="27"/>
    </w:p>
    <w:sectPr w:rsidR="001F1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A9"/>
    <w:rsid w:val="001F1D91"/>
    <w:rsid w:val="00C94125"/>
    <w:rsid w:val="00CC5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E1209-341D-46DA-B4D7-2D31AE29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941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412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94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41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5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yandex.net/?url=http%3A%2F%2Fwebattach.mail.yandex.net%2Fmessage_part_real%2F%25D0%2598%25D0%259D%25D0%25A4%25D0%259E%25D0%25A0%25D0%259C%25D0%2590%25D0%25A6%25D0%2598%25D0%25AF%2520%25D0%259E%2520%25D0%259A%25D0%2590%25D0%2594%25D0%25A0%25D0%259E%25D0%2592%25D0%259E%25D0%259C%2520%25D0%259E%25D0%2591%25D0%2595%25D0%25A1%25D0%259F%25D0%2595%25D0%25A7%25D0%2595%25D0%259D%25D0%2598%25D0%2598%2520-%25201%2520%25D0%25BF%25D0%25BE%25D0%25B4%25D1%2580%25D0%25B0%25D0%25B7%25D0%25B4%25D0%25B5%25D0%25BB.doc%3Fsid%3DNkwh7wM1EeVWgSnTPbyVAoCfYZgE3vrNrY42jW%252AA2qzn3Adbf%252FIyKRf3AQOQbxZOwNvhAjScpfa4JPkg1lOXuw%253D%253D&amp;filetype=doc&amp;loc=ru" TargetMode="External"/><Relationship Id="rId3" Type="http://schemas.openxmlformats.org/officeDocument/2006/relationships/webSettings" Target="webSettings.xml"/><Relationship Id="rId7" Type="http://schemas.openxmlformats.org/officeDocument/2006/relationships/hyperlink" Target="https://view.yandex.net/?url=http%3A%2F%2Fwebattach.mail.yandex.net%2Fmessage_part_real%2F%25D0%2598%25D0%259D%25D0%25A4%25D0%259E%25D0%25A0%25D0%259C%25D0%2590%25D0%25A6%25D0%2598%25D0%25AF%2520%25D0%259E%2520%25D0%259A%25D0%2590%25D0%2594%25D0%25A0%25D0%259E%25D0%2592%25D0%259E%25D0%259C%2520%25D0%259E%25D0%2591%25D0%2595%25D0%25A1%25D0%259F%25D0%2595%25D0%25A7%25D0%2595%25D0%259D%25D0%2598%25D0%2598%2520-%25201%2520%25D0%25BF%25D0%25BE%25D0%25B4%25D1%2580%25D0%25B0%25D0%25B7%25D0%25B4%25D0%25B5%25D0%25BB.doc%3Fsid%3DNkwh7wM1EeVWgSnTPbyVAoCfYZgE3vrNrY42jW%252AA2qzn3Adbf%252FIyKRf3AQOQbxZOwNvhAjScpfa4JPkg1lOXuw%253D%253D&amp;filetype=doc&amp;loc=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ew.yandex.net/?url=http%3A%2F%2Fwebattach.mail.yandex.net%2Fmessage_part_real%2F%25D0%2598%25D0%259D%25D0%25A4%25D0%259E%25D0%25A0%25D0%259C%25D0%2590%25D0%25A6%25D0%2598%25D0%25AF%2520%25D0%259E%2520%25D0%259A%25D0%2590%25D0%2594%25D0%25A0%25D0%259E%25D0%2592%25D0%259E%25D0%259C%2520%25D0%259E%25D0%2591%25D0%2595%25D0%25A1%25D0%259F%25D0%2595%25D0%25A7%25D0%2595%25D0%259D%25D0%2598%25D0%2598%2520-%25201%2520%25D0%25BF%25D0%25BE%25D0%25B4%25D1%2580%25D0%25B0%25D0%25B7%25D0%25B4%25D0%25B5%25D0%25BB.doc%3Fsid%3DNkwh7wM1EeVWgSnTPbyVAoCfYZgE3vrNrY42jW%252AA2qzn3Adbf%252FIyKRf3AQOQbxZOwNvhAjScpfa4JPkg1lOXuw%253D%253D&amp;filetype=doc&amp;loc=ru" TargetMode="External"/><Relationship Id="rId11" Type="http://schemas.openxmlformats.org/officeDocument/2006/relationships/theme" Target="theme/theme1.xml"/><Relationship Id="rId5" Type="http://schemas.openxmlformats.org/officeDocument/2006/relationships/hyperlink" Target="https://view.yandex.net/?url=http%3A%2F%2Fwebattach.mail.yandex.net%2Fmessage_part_real%2F%25D0%2598%25D0%259D%25D0%25A4%25D0%259E%25D0%25A0%25D0%259C%25D0%2590%25D0%25A6%25D0%2598%25D0%25AF%2520%25D0%259E%2520%25D0%259A%25D0%2590%25D0%2594%25D0%25A0%25D0%259E%25D0%2592%25D0%259E%25D0%259C%2520%25D0%259E%25D0%2591%25D0%2595%25D0%25A1%25D0%259F%25D0%2595%25D0%25A7%25D0%2595%25D0%259D%25D0%2598%25D0%2598%2520-%25201%2520%25D0%25BF%25D0%25BE%25D0%25B4%25D1%2580%25D0%25B0%25D0%25B7%25D0%25B4%25D0%25B5%25D0%25BB.doc%3Fsid%3DNkwh7wM1EeVWgSnTPbyVAoCfYZgE3vrNrY42jW%252AA2qzn3Adbf%252FIyKRf3AQOQbxZOwNvhAjScpfa4JPkg1lOXuw%253D%253D&amp;filetype=doc&amp;loc=ru" TargetMode="External"/><Relationship Id="rId10" Type="http://schemas.openxmlformats.org/officeDocument/2006/relationships/fontTable" Target="fontTable.xml"/><Relationship Id="rId4" Type="http://schemas.openxmlformats.org/officeDocument/2006/relationships/hyperlink" Target="https://view.yandex.net/?url=http%3A%2F%2Fwebattach.mail.yandex.net%2Fmessage_part_real%2F%25D0%2598%25D0%259D%25D0%25A4%25D0%259E%25D0%25A0%25D0%259C%25D0%2590%25D0%25A6%25D0%2598%25D0%25AF%2520%25D0%259E%2520%25D0%259A%25D0%2590%25D0%2594%25D0%25A0%25D0%259E%25D0%2592%25D0%259E%25D0%259C%2520%25D0%259E%25D0%2591%25D0%2595%25D0%25A1%25D0%259F%25D0%2595%25D0%25A7%25D0%2595%25D0%259D%25D0%2598%25D0%2598%2520-%25201%2520%25D0%25BF%25D0%25BE%25D0%25B4%25D1%2580%25D0%25B0%25D0%25B7%25D0%25B4%25D0%25B5%25D0%25BB.doc%3Fsid%3DNkwh7wM1EeVWgSnTPbyVAoCfYZgE3vrNrY42jW%252AA2qzn3Adbf%252FIyKRf3AQOQbxZOwNvhAjScpfa4JPkg1lOXuw%253D%253D&amp;filetype=doc&amp;loc=ru" TargetMode="External"/><Relationship Id="rId9" Type="http://schemas.openxmlformats.org/officeDocument/2006/relationships/hyperlink" Target="https://view.yandex.net/?url=http%3A%2F%2Fwebattach.mail.yandex.net%2Fmessage_part_real%2F%25D0%2598%25D0%259D%25D0%25A4%25D0%259E%25D0%25A0%25D0%259C%25D0%2590%25D0%25A6%25D0%2598%25D0%25AF%2520%25D0%259E%2520%25D0%259A%25D0%2590%25D0%2594%25D0%25A0%25D0%259E%25D0%2592%25D0%259E%25D0%259C%2520%25D0%259E%25D0%2591%25D0%2595%25D0%25A1%25D0%259F%25D0%2595%25D0%25A7%25D0%2595%25D0%259D%25D0%2598%25D0%2598%2520-%25201%2520%25D0%25BF%25D0%25BE%25D0%25B4%25D1%2580%25D0%25B0%25D0%25B7%25D0%25B4%25D0%25B5%25D0%25BB.doc%3Fsid%3DNkwh7wM1EeVWgSnTPbyVAoCfYZgE3vrNrY42jW%252AA2qzn3Adbf%252FIyKRf3AQOQbxZOwNvhAjScpfa4JPkg1lOXuw%253D%253D&amp;filetype=doc&amp;lo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1655</Words>
  <Characters>9440</Characters>
  <Application>Microsoft Office Word</Application>
  <DocSecurity>0</DocSecurity>
  <Lines>78</Lines>
  <Paragraphs>22</Paragraphs>
  <ScaleCrop>false</ScaleCrop>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2024-04-16T12:43:00Z</dcterms:created>
  <dcterms:modified xsi:type="dcterms:W3CDTF">2024-04-16T12:43:00Z</dcterms:modified>
</cp:coreProperties>
</file>