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spacing w:after="0"/>
        <w:ind w:left="580" w:leftChars="0" w:firstLine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Конституционный Суд обязал законодателя устранить пробел в вопросе о возвращении платы за прекращенное рассмотрение финансовым уполномоченным обращений по уступленному праву требования</w:t>
      </w:r>
    </w:p>
    <w:p>
      <w:pPr>
        <w:spacing w:line="240" w:lineRule="auto"/>
        <w:ind w:firstLine="709"/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Отмечено, что Федеральный закон "Об уполномоченном по правам потребителей финансовых услуг" не содержит решения вопроса о возвращении или невозвращении платы за рассмотрение финансовым уполномоченным обращений, поданных лицами, которым уступлено право требования потребителя финансовых услуг к финансовой организации, в случае прекращения рассмотрения такого обращения, если выявилось, что оно не подлежит рассмотрению.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предписаний о том, подлежит ли возвращению внесенная плата, приобретает признаки конституционно значимого пробела и не может быть истолковано как квалифицированное умолчание законодателя, достаточное для констатации отсутствия необходимости в таком возврате. Таким образом, часть 6 статьи 16 Федерального закона "Об уполномоченном по правам потребителей финансовых услуг" и взаимосвязанные с ней положения данного Федерального закона не соответствуют Конституции РФ и ее статьям.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Федеральному законодателю не позднее 1 марта 2025 года надлежит внести необходимые изменения в Федеральный закон "Об уполномоченном по правам потребителей финансовых услуг". Впредь до внесения таких изменений закрепляется, что данная плата в указанном случае не возвращается.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изменения в законодательное регулирование не будут внесены до 1 марта 2025 года, то до установления законодательного регулирования, содержащего иное решение данного вопроса, соответствующая плата, внесенная за рассмотрение обращений, решение о прекращении рассмотрения которых по указанным основаниям принято с 1 марта 2025 года, будет возвращаться в полном объеме.</w:t>
      </w:r>
    </w:p>
    <w:p>
      <w:pPr>
        <w:spacing w:line="240" w:lineRule="auto"/>
        <w:ind w:firstLine="709"/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помощник межрайонного прокурора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Л.А. Машошина</w:t>
      </w: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80E0C"/>
    <w:multiLevelType w:val="multilevel"/>
    <w:tmpl w:val="34280E0C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12"/>
    <w:rsid w:val="0065212A"/>
    <w:rsid w:val="00685A76"/>
    <w:rsid w:val="008A6B12"/>
    <w:rsid w:val="00ED30C6"/>
    <w:rsid w:val="0FD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2</Pages>
  <Words>1159</Words>
  <Characters>6608</Characters>
  <Lines>55</Lines>
  <Paragraphs>15</Paragraphs>
  <TotalTime>18</TotalTime>
  <ScaleCrop>false</ScaleCrop>
  <LinksUpToDate>false</LinksUpToDate>
  <CharactersWithSpaces>7752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2024-03-14T13:09:00Z</dcterms:created>
  <dc:creator>Куприков Александр Федорович</dc:creator>
  <cp:lastModifiedBy>kostelcevo</cp:lastModifiedBy>
  <dcterms:modified xsi:type="dcterms:W3CDTF">2024-05-27T13:03:53Z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38DFD778243E42B3A103FF3E8D4EE1A9_12</vt:lpwstr>
  </property>
</Properties>
</file>