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82" w:rsidRDefault="00844546" w:rsidP="00FC5282">
      <w:pPr>
        <w:contextualSpacing/>
      </w:pPr>
      <w:r>
        <w:rPr>
          <w:noProof/>
          <w:lang w:eastAsia="ru-RU"/>
        </w:rPr>
        <w:drawing>
          <wp:inline distT="0" distB="0" distL="0" distR="0" wp14:anchorId="1948C56B" wp14:editId="17CA50A5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282" w:rsidRDefault="00FC5282" w:rsidP="00FC5282">
      <w:pPr>
        <w:contextualSpacing/>
      </w:pPr>
    </w:p>
    <w:p w:rsidR="00FC5282" w:rsidRDefault="006E776D" w:rsidP="008E30B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Как составить договор купли-продажи </w:t>
      </w:r>
      <w:r w:rsidR="000D2518">
        <w:rPr>
          <w:rFonts w:ascii="Times New Roman" w:hAnsi="Times New Roman" w:cs="Times New Roman"/>
          <w:b/>
          <w:sz w:val="28"/>
        </w:rPr>
        <w:t xml:space="preserve">земельного участка </w:t>
      </w:r>
      <w:r>
        <w:rPr>
          <w:rFonts w:ascii="Times New Roman" w:hAnsi="Times New Roman" w:cs="Times New Roman"/>
          <w:b/>
          <w:sz w:val="28"/>
        </w:rPr>
        <w:t>в 2024 году?</w:t>
      </w:r>
    </w:p>
    <w:p w:rsidR="000A3032" w:rsidRPr="00F20E15" w:rsidRDefault="000A3032" w:rsidP="008E30B0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71878" w:rsidRPr="00923DB4" w:rsidRDefault="006E776D" w:rsidP="00923DB4">
      <w:pPr>
        <w:spacing w:before="24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Для начала давайте разберём, что же представляет из себя договор купли-продажи? </w:t>
      </w:r>
    </w:p>
    <w:p w:rsidR="001558D8" w:rsidRDefault="001558D8" w:rsidP="00923DB4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b/>
          <w:sz w:val="28"/>
          <w:szCs w:val="28"/>
        </w:rPr>
        <w:t>Договор купли-продажи земельного участка</w:t>
      </w:r>
      <w:r w:rsidRPr="00923DB4">
        <w:rPr>
          <w:rFonts w:ascii="Times New Roman" w:hAnsi="Times New Roman" w:cs="Times New Roman"/>
          <w:sz w:val="28"/>
          <w:szCs w:val="28"/>
        </w:rPr>
        <w:t xml:space="preserve"> – это соглашение, по которому продавец обязуется передать участок покупателю, а покупатель принять участок и уплатить за него определенную денежную сумму (цену).</w:t>
      </w:r>
    </w:p>
    <w:p w:rsidR="00923DB4" w:rsidRPr="00923DB4" w:rsidRDefault="006E776D" w:rsidP="00923DB4">
      <w:pPr>
        <w:autoSpaceDE w:val="0"/>
        <w:autoSpaceDN w:val="0"/>
        <w:adjustRightInd w:val="0"/>
        <w:spacing w:before="24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Но что же требуется для правильного составления договора? </w:t>
      </w:r>
      <w:r w:rsidR="00923DB4" w:rsidRPr="00923DB4">
        <w:rPr>
          <w:rFonts w:ascii="Times New Roman" w:hAnsi="Times New Roman" w:cs="Times New Roman"/>
          <w:sz w:val="28"/>
          <w:szCs w:val="28"/>
        </w:rPr>
        <w:t>Договор купли-продажи земельного участка заключается в письменной форме путем составления одного документа, подписанного сторонами.</w:t>
      </w:r>
      <w:bookmarkStart w:id="0" w:name="_GoBack"/>
      <w:bookmarkEnd w:id="0"/>
    </w:p>
    <w:p w:rsidR="003348D6" w:rsidRPr="00923DB4" w:rsidRDefault="00696C30" w:rsidP="00A60DD3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требованиям действующего законодательства, в договоре купли-продажи земельного участка необходимо указать данные, </w:t>
      </w:r>
      <w:r w:rsidR="00320D7D" w:rsidRPr="00923DB4">
        <w:rPr>
          <w:rFonts w:ascii="Times New Roman" w:hAnsi="Times New Roman" w:cs="Times New Roman"/>
          <w:sz w:val="28"/>
          <w:szCs w:val="28"/>
        </w:rPr>
        <w:t>позволяющие определенно установить недвижимое имущество, подлежащее передаче покупателю по договору:</w:t>
      </w:r>
      <w:r w:rsidR="00856E6A" w:rsidRPr="00923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8D6" w:rsidRPr="00923DB4" w:rsidRDefault="006E776D" w:rsidP="00A60DD3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>кадас</w:t>
      </w:r>
      <w:r w:rsidR="003348D6" w:rsidRPr="00923DB4">
        <w:rPr>
          <w:rFonts w:ascii="Times New Roman" w:hAnsi="Times New Roman" w:cs="Times New Roman"/>
          <w:sz w:val="28"/>
          <w:szCs w:val="28"/>
        </w:rPr>
        <w:t>тровый номер земельного участка;</w:t>
      </w:r>
    </w:p>
    <w:p w:rsidR="003348D6" w:rsidRPr="00923DB4" w:rsidRDefault="00320D7D" w:rsidP="00923D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>категорию</w:t>
      </w:r>
      <w:r w:rsidR="00696C30" w:rsidRPr="00923DB4">
        <w:rPr>
          <w:rFonts w:ascii="Times New Roman" w:hAnsi="Times New Roman" w:cs="Times New Roman"/>
          <w:sz w:val="28"/>
          <w:szCs w:val="28"/>
        </w:rPr>
        <w:t xml:space="preserve"> и вид разрешенного использования</w:t>
      </w:r>
      <w:r w:rsidR="003348D6" w:rsidRPr="00923DB4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3348D6" w:rsidRPr="00923DB4" w:rsidRDefault="00856E6A" w:rsidP="00923D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 </w:t>
      </w:r>
      <w:r w:rsidR="00320D7D" w:rsidRPr="00923DB4">
        <w:rPr>
          <w:rFonts w:ascii="Times New Roman" w:hAnsi="Times New Roman" w:cs="Times New Roman"/>
          <w:sz w:val="28"/>
          <w:szCs w:val="28"/>
        </w:rPr>
        <w:t>ад</w:t>
      </w:r>
      <w:r w:rsidRPr="00923DB4">
        <w:rPr>
          <w:rFonts w:ascii="Times New Roman" w:hAnsi="Times New Roman" w:cs="Times New Roman"/>
          <w:sz w:val="28"/>
          <w:szCs w:val="28"/>
        </w:rPr>
        <w:t>рес или описание местоположен</w:t>
      </w:r>
      <w:r w:rsidR="003348D6" w:rsidRPr="00923DB4">
        <w:rPr>
          <w:rFonts w:ascii="Times New Roman" w:hAnsi="Times New Roman" w:cs="Times New Roman"/>
          <w:sz w:val="28"/>
          <w:szCs w:val="28"/>
        </w:rPr>
        <w:t>ия земельного участка;</w:t>
      </w:r>
    </w:p>
    <w:p w:rsidR="003348D6" w:rsidRPr="00923DB4" w:rsidRDefault="003348D6" w:rsidP="00923DB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 площадь земельного участка.</w:t>
      </w:r>
    </w:p>
    <w:p w:rsidR="005F43B6" w:rsidRPr="00923DB4" w:rsidRDefault="005F43B6" w:rsidP="00923DB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DB4" w:rsidRPr="00923DB4" w:rsidRDefault="005F43B6" w:rsidP="00923D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В договоре купли-продажи земельного участка должны быть указаны стороны договора, </w:t>
      </w:r>
      <w:r w:rsidR="00923DB4" w:rsidRPr="00923DB4">
        <w:rPr>
          <w:rFonts w:ascii="Times New Roman" w:hAnsi="Times New Roman" w:cs="Times New Roman"/>
          <w:sz w:val="28"/>
          <w:szCs w:val="28"/>
        </w:rPr>
        <w:t>их реквизиты, права и обязанности сторон, а также наличие на этой земле объектов недвижимости.</w:t>
      </w:r>
    </w:p>
    <w:p w:rsidR="005F43B6" w:rsidRDefault="00F74A20" w:rsidP="00923DB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>Н</w:t>
      </w:r>
      <w:r w:rsidR="006E776D" w:rsidRPr="00923DB4">
        <w:rPr>
          <w:rFonts w:ascii="Times New Roman" w:hAnsi="Times New Roman" w:cs="Times New Roman"/>
          <w:sz w:val="28"/>
          <w:szCs w:val="28"/>
        </w:rPr>
        <w:t>еобходимым условием является определение цены земельного участка и порядка расчета между сторонами. Без неё договор не будет иметь юридической силы.</w:t>
      </w:r>
    </w:p>
    <w:p w:rsidR="0082282E" w:rsidRPr="004D4178" w:rsidRDefault="0082282E" w:rsidP="0082282E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1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«Хотя закон не требует проведения межевания перед сделкой купли-продажи, практика показывает, что отсутствие определения границ участка может привести к различным проблемам, включая земельные споры с соседями, несоответствие площади земельного участка, наличие охранных зон. В связи с этим, мы настоятельно рекомендуем провести кадастровые </w:t>
      </w:r>
      <w:r w:rsidRPr="004D417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работы по межеванию земельного участка»</w:t>
      </w:r>
      <w:r w:rsidRPr="004D4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4D41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4178">
        <w:rPr>
          <w:rFonts w:ascii="Times New Roman" w:hAnsi="Times New Roman" w:cs="Times New Roman"/>
          <w:sz w:val="28"/>
          <w:szCs w:val="28"/>
        </w:rPr>
        <w:t xml:space="preserve">разъяснила заместитель руководителя Управления </w:t>
      </w:r>
      <w:proofErr w:type="spellStart"/>
      <w:r w:rsidRPr="004D417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D4178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4D4178">
        <w:rPr>
          <w:rFonts w:ascii="Times New Roman" w:hAnsi="Times New Roman" w:cs="Times New Roman"/>
          <w:b/>
          <w:sz w:val="28"/>
          <w:szCs w:val="28"/>
        </w:rPr>
        <w:t>Анна Стрекалова.</w:t>
      </w:r>
    </w:p>
    <w:p w:rsidR="00F74A20" w:rsidRPr="00923DB4" w:rsidRDefault="00C67CB5" w:rsidP="0082282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Продавец при заключении договора купли-продажи обязан предоставить покупателю имеющуюся у него информацию об обременениях земельного участка и ограничениях его использования, в</w:t>
      </w:r>
      <w:r w:rsidR="008562D8" w:rsidRPr="00923DB4">
        <w:rPr>
          <w:rFonts w:ascii="Times New Roman" w:hAnsi="Times New Roman" w:cs="Times New Roman"/>
          <w:sz w:val="28"/>
          <w:szCs w:val="28"/>
        </w:rPr>
        <w:t xml:space="preserve"> частности, </w:t>
      </w:r>
      <w:r w:rsidR="005F43B6" w:rsidRPr="00923DB4">
        <w:rPr>
          <w:rFonts w:ascii="Times New Roman" w:hAnsi="Times New Roman" w:cs="Times New Roman"/>
          <w:sz w:val="28"/>
          <w:szCs w:val="28"/>
        </w:rPr>
        <w:t>связанные с его расположением в границах зон</w:t>
      </w:r>
      <w:r w:rsidR="00F74A20" w:rsidRPr="00923DB4">
        <w:rPr>
          <w:rFonts w:ascii="Times New Roman" w:hAnsi="Times New Roman" w:cs="Times New Roman"/>
          <w:sz w:val="28"/>
          <w:szCs w:val="28"/>
        </w:rPr>
        <w:t xml:space="preserve"> с особым</w:t>
      </w:r>
      <w:r w:rsidR="005F43B6" w:rsidRPr="00923DB4">
        <w:rPr>
          <w:rFonts w:ascii="Times New Roman" w:hAnsi="Times New Roman" w:cs="Times New Roman"/>
          <w:sz w:val="28"/>
          <w:szCs w:val="28"/>
        </w:rPr>
        <w:t>и условиями использования</w:t>
      </w:r>
      <w:r w:rsidR="008562D8" w:rsidRPr="00923DB4">
        <w:rPr>
          <w:rFonts w:ascii="Times New Roman" w:hAnsi="Times New Roman" w:cs="Times New Roman"/>
          <w:sz w:val="28"/>
          <w:szCs w:val="28"/>
        </w:rPr>
        <w:t>.</w:t>
      </w:r>
      <w:r w:rsidR="005F43B6" w:rsidRPr="00923DB4">
        <w:rPr>
          <w:rFonts w:ascii="Times New Roman" w:hAnsi="Times New Roman" w:cs="Times New Roman"/>
          <w:sz w:val="28"/>
          <w:szCs w:val="28"/>
        </w:rPr>
        <w:t xml:space="preserve"> </w:t>
      </w:r>
      <w:r w:rsidR="00F74A20" w:rsidRPr="00923DB4">
        <w:rPr>
          <w:rFonts w:ascii="Times New Roman" w:hAnsi="Times New Roman" w:cs="Times New Roman"/>
          <w:sz w:val="28"/>
          <w:szCs w:val="28"/>
        </w:rPr>
        <w:t xml:space="preserve">Отсутствие такой информации в договоре об отчуждении земельного участка </w:t>
      </w:r>
      <w:r w:rsidR="00A5406F" w:rsidRPr="00923DB4">
        <w:rPr>
          <w:rFonts w:ascii="Times New Roman" w:hAnsi="Times New Roman" w:cs="Times New Roman"/>
          <w:sz w:val="28"/>
          <w:szCs w:val="28"/>
        </w:rPr>
        <w:t>может стать</w:t>
      </w:r>
      <w:r w:rsidR="00F74A20" w:rsidRPr="00923DB4">
        <w:rPr>
          <w:rFonts w:ascii="Times New Roman" w:hAnsi="Times New Roman" w:cs="Times New Roman"/>
          <w:sz w:val="28"/>
          <w:szCs w:val="28"/>
        </w:rPr>
        <w:t xml:space="preserve"> основанием для приостановления государственной регистрации.</w:t>
      </w:r>
    </w:p>
    <w:p w:rsidR="006E776D" w:rsidRPr="00923DB4" w:rsidRDefault="00A5406F" w:rsidP="00923D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 xml:space="preserve">Для </w:t>
      </w:r>
      <w:r w:rsidR="001E5497">
        <w:rPr>
          <w:rFonts w:ascii="Times New Roman" w:hAnsi="Times New Roman" w:cs="Times New Roman"/>
          <w:sz w:val="28"/>
          <w:szCs w:val="28"/>
        </w:rPr>
        <w:t>получения информации</w:t>
      </w:r>
      <w:r w:rsidRPr="00923DB4">
        <w:rPr>
          <w:rFonts w:ascii="Times New Roman" w:hAnsi="Times New Roman" w:cs="Times New Roman"/>
          <w:sz w:val="28"/>
          <w:szCs w:val="28"/>
        </w:rPr>
        <w:t xml:space="preserve"> о расположении земельного участка в границах каких-либо зон, можно воспользоваться двумя способами:</w:t>
      </w:r>
    </w:p>
    <w:p w:rsidR="00A5406F" w:rsidRPr="00923DB4" w:rsidRDefault="00A5406F" w:rsidP="00923DB4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406F" w:rsidRPr="00923DB4" w:rsidRDefault="00A5406F" w:rsidP="0037432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3DB4">
        <w:rPr>
          <w:rFonts w:ascii="Times New Roman" w:hAnsi="Times New Roman" w:cs="Times New Roman"/>
          <w:sz w:val="28"/>
          <w:szCs w:val="28"/>
        </w:rPr>
        <w:t>1. Публичная кадастровая карта</w:t>
      </w:r>
      <w:r w:rsidR="008F1E77" w:rsidRPr="00923DB4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8F1E77" w:rsidRPr="00923DB4">
          <w:rPr>
            <w:rStyle w:val="a3"/>
            <w:rFonts w:ascii="Times New Roman" w:hAnsi="Times New Roman" w:cs="Times New Roman"/>
            <w:sz w:val="28"/>
            <w:szCs w:val="28"/>
          </w:rPr>
          <w:t>https://pkk.rosreestr.ru/</w:t>
        </w:r>
      </w:hyperlink>
      <w:r w:rsidR="008F1E77" w:rsidRPr="00923DB4">
        <w:rPr>
          <w:rFonts w:ascii="Times New Roman" w:hAnsi="Times New Roman" w:cs="Times New Roman"/>
          <w:sz w:val="28"/>
          <w:szCs w:val="28"/>
        </w:rPr>
        <w:t>)</w:t>
      </w:r>
      <w:r w:rsidRPr="00923DB4">
        <w:rPr>
          <w:rFonts w:ascii="Times New Roman" w:hAnsi="Times New Roman" w:cs="Times New Roman"/>
          <w:sz w:val="28"/>
          <w:szCs w:val="28"/>
        </w:rPr>
        <w:t>. По кадастровому номеру вы можете найти интересующий вас участок и визуально увидеть попадает ли какая-либо зона на указанный вами земельный участок.</w:t>
      </w:r>
    </w:p>
    <w:p w:rsidR="00A5406F" w:rsidRDefault="00A5406F" w:rsidP="0037432F">
      <w:pPr>
        <w:spacing w:line="276" w:lineRule="auto"/>
        <w:ind w:firstLine="709"/>
        <w:contextualSpacing/>
        <w:jc w:val="both"/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923DB4">
        <w:rPr>
          <w:rFonts w:ascii="Times New Roman" w:hAnsi="Times New Roman" w:cs="Times New Roman"/>
          <w:sz w:val="28"/>
          <w:szCs w:val="28"/>
        </w:rPr>
        <w:t>2. Получение выписки из ЕГРН</w:t>
      </w:r>
      <w:r w:rsidR="001E5497">
        <w:rPr>
          <w:rFonts w:ascii="Times New Roman" w:hAnsi="Times New Roman" w:cs="Times New Roman"/>
          <w:sz w:val="28"/>
          <w:szCs w:val="28"/>
        </w:rPr>
        <w:t xml:space="preserve"> об объекте недвижимости.</w:t>
      </w:r>
      <w:r w:rsidR="00923DB4">
        <w:rPr>
          <w:rFonts w:ascii="Times New Roman" w:hAnsi="Times New Roman" w:cs="Times New Roman"/>
          <w:sz w:val="28"/>
          <w:szCs w:val="28"/>
        </w:rPr>
        <w:t xml:space="preserve"> Заказать ее можно на портале </w:t>
      </w:r>
      <w:proofErr w:type="spellStart"/>
      <w:r w:rsidR="00923DB4">
        <w:rPr>
          <w:rFonts w:ascii="Times New Roman" w:hAnsi="Times New Roman" w:cs="Times New Roman"/>
          <w:sz w:val="28"/>
          <w:szCs w:val="28"/>
        </w:rPr>
        <w:t>г</w:t>
      </w:r>
      <w:r w:rsidRPr="00923DB4">
        <w:rPr>
          <w:rFonts w:ascii="Times New Roman" w:hAnsi="Times New Roman" w:cs="Times New Roman"/>
          <w:sz w:val="28"/>
          <w:szCs w:val="28"/>
        </w:rPr>
        <w:t>осуслуг</w:t>
      </w:r>
      <w:proofErr w:type="spellEnd"/>
      <w:r w:rsidRPr="00923DB4">
        <w:rPr>
          <w:rFonts w:ascii="Times New Roman" w:hAnsi="Times New Roman" w:cs="Times New Roman"/>
          <w:sz w:val="28"/>
          <w:szCs w:val="28"/>
        </w:rPr>
        <w:t xml:space="preserve"> и</w:t>
      </w:r>
      <w:r w:rsidR="001E5497">
        <w:rPr>
          <w:rFonts w:ascii="Times New Roman" w:hAnsi="Times New Roman" w:cs="Times New Roman"/>
          <w:sz w:val="28"/>
          <w:szCs w:val="28"/>
        </w:rPr>
        <w:t>ли</w:t>
      </w:r>
      <w:r w:rsidRPr="00923DB4">
        <w:rPr>
          <w:rFonts w:ascii="Times New Roman" w:hAnsi="Times New Roman" w:cs="Times New Roman"/>
          <w:sz w:val="28"/>
          <w:szCs w:val="28"/>
        </w:rPr>
        <w:t xml:space="preserve"> </w:t>
      </w:r>
      <w:r w:rsidR="00923DB4" w:rsidRPr="00923DB4">
        <w:rPr>
          <w:rFonts w:ascii="Times New Roman" w:hAnsi="Times New Roman" w:cs="Times New Roman"/>
          <w:sz w:val="28"/>
          <w:szCs w:val="28"/>
        </w:rPr>
        <w:t xml:space="preserve">в </w:t>
      </w:r>
      <w:r w:rsidR="0037432F">
        <w:rPr>
          <w:rFonts w:ascii="Times New Roman" w:hAnsi="Times New Roman" w:cs="Times New Roman"/>
          <w:sz w:val="28"/>
          <w:szCs w:val="28"/>
        </w:rPr>
        <w:t>ближайшем офисе МФЦ. Необходимо отметить, что т</w:t>
      </w:r>
      <w:r w:rsidR="001E5497" w:rsidRPr="0037432F">
        <w:rPr>
          <w:rStyle w:val="a7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олько в расширенной выписке будут содержаться сведения о том, попадает ли земельный участок в границы охранной зоны или зоны с особыми условиями использования территории, а также узнать, включена ли недвижимость в реестр объектов культурного наследия.</w:t>
      </w:r>
    </w:p>
    <w:p w:rsidR="0082282E" w:rsidRPr="0037432F" w:rsidRDefault="0082282E" w:rsidP="0037432F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D2518" w:rsidRPr="0037432F" w:rsidRDefault="000D2518" w:rsidP="0037432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D2518" w:rsidRPr="006D404D" w:rsidRDefault="000D2518" w:rsidP="00BA633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186" w:rsidRDefault="00A5406F" w:rsidP="00BA633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4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04D" w:rsidRPr="006D404D" w:rsidRDefault="006D404D" w:rsidP="00BA6331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D404D" w:rsidRPr="006D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7DE5"/>
    <w:multiLevelType w:val="hybridMultilevel"/>
    <w:tmpl w:val="478E66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46"/>
    <w:rsid w:val="00012DDB"/>
    <w:rsid w:val="00033139"/>
    <w:rsid w:val="000878BB"/>
    <w:rsid w:val="000A3032"/>
    <w:rsid w:val="000D2518"/>
    <w:rsid w:val="001111F8"/>
    <w:rsid w:val="001558D8"/>
    <w:rsid w:val="001A1A2F"/>
    <w:rsid w:val="001E5497"/>
    <w:rsid w:val="00257800"/>
    <w:rsid w:val="002C6EB2"/>
    <w:rsid w:val="00320D7D"/>
    <w:rsid w:val="003348D6"/>
    <w:rsid w:val="00341A82"/>
    <w:rsid w:val="0037361F"/>
    <w:rsid w:val="0037432F"/>
    <w:rsid w:val="003E2B28"/>
    <w:rsid w:val="00464173"/>
    <w:rsid w:val="0047139B"/>
    <w:rsid w:val="00476F96"/>
    <w:rsid w:val="004B7753"/>
    <w:rsid w:val="004C7864"/>
    <w:rsid w:val="004D4178"/>
    <w:rsid w:val="005143EC"/>
    <w:rsid w:val="005B1533"/>
    <w:rsid w:val="005C30D8"/>
    <w:rsid w:val="005C396B"/>
    <w:rsid w:val="005D47EB"/>
    <w:rsid w:val="005E32E7"/>
    <w:rsid w:val="005F43B6"/>
    <w:rsid w:val="005F4C0A"/>
    <w:rsid w:val="00671878"/>
    <w:rsid w:val="00696C30"/>
    <w:rsid w:val="006B186F"/>
    <w:rsid w:val="006D404D"/>
    <w:rsid w:val="006D56AB"/>
    <w:rsid w:val="006E776D"/>
    <w:rsid w:val="007508CB"/>
    <w:rsid w:val="007877A8"/>
    <w:rsid w:val="007E0554"/>
    <w:rsid w:val="0082282E"/>
    <w:rsid w:val="0084203A"/>
    <w:rsid w:val="00844546"/>
    <w:rsid w:val="00855DD3"/>
    <w:rsid w:val="008562D8"/>
    <w:rsid w:val="00856E6A"/>
    <w:rsid w:val="00871D9D"/>
    <w:rsid w:val="00896141"/>
    <w:rsid w:val="008A6D7A"/>
    <w:rsid w:val="008E30B0"/>
    <w:rsid w:val="008F1E77"/>
    <w:rsid w:val="00923DB4"/>
    <w:rsid w:val="00931530"/>
    <w:rsid w:val="00987070"/>
    <w:rsid w:val="00A5406F"/>
    <w:rsid w:val="00A573BD"/>
    <w:rsid w:val="00A60DD3"/>
    <w:rsid w:val="00A90D28"/>
    <w:rsid w:val="00AA4186"/>
    <w:rsid w:val="00B93B3F"/>
    <w:rsid w:val="00BA6331"/>
    <w:rsid w:val="00C05EC5"/>
    <w:rsid w:val="00C51BEB"/>
    <w:rsid w:val="00C67CB5"/>
    <w:rsid w:val="00D972D8"/>
    <w:rsid w:val="00DB1D41"/>
    <w:rsid w:val="00F20E15"/>
    <w:rsid w:val="00F74A20"/>
    <w:rsid w:val="00FA07CC"/>
    <w:rsid w:val="00F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888B"/>
  <w15:chartTrackingRefBased/>
  <w15:docId w15:val="{7B601DDD-A925-494E-AAB8-71F84E61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28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1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B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348D6"/>
    <w:pPr>
      <w:ind w:left="720"/>
      <w:contextualSpacing/>
    </w:pPr>
  </w:style>
  <w:style w:type="character" w:styleId="a7">
    <w:name w:val="Emphasis"/>
    <w:basedOn w:val="a0"/>
    <w:uiPriority w:val="20"/>
    <w:qFormat/>
    <w:rsid w:val="001E54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Погожих Наталья Алексеевна</cp:lastModifiedBy>
  <cp:revision>10</cp:revision>
  <cp:lastPrinted>2024-04-22T07:58:00Z</cp:lastPrinted>
  <dcterms:created xsi:type="dcterms:W3CDTF">2024-04-22T10:43:00Z</dcterms:created>
  <dcterms:modified xsi:type="dcterms:W3CDTF">2024-04-23T13:06:00Z</dcterms:modified>
</cp:coreProperties>
</file>