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Скорректирован порядок сохранения предметов (образцов), являющихся вещественными доказательствами по двум или более уголовным делам,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Конституционного Суда РФ от 19 июня 2023 года N 33-П статьи 82 и 240 УПК РФ признаны не соответствующими Конституции РФ в той мере, в какой они по смыслу, придаваемому им судебным толкованием в системе действующего правового регулирования, служат основанием для уничтожения предметов (образцов), являющихся вещественными доказательствами по двум или более уголовным делам, после вступления в законную силу приговора суда по одному из этих уголовных дел, притом что по другому (другим) приговор в законную силу не вступил и сохранение данных предметов (образцов) возможно исходя из их свойств.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изменениями, внесенными в УПК РФ, установлено, что при вынесении приговора, а также определения или постановления о прекращении уголовного дела предметы, признанные вещественными доказательствами по данному уголовному делу и одновременно признанные вещественными доказательствами по другому уголовному делу (другим уголовным делам), а также образец вещественного доказательства, достаточный для сравнительного исследования, подлежит передаче органу предварительного расследования или суду, в производстве которого находится уголовное дело, по которому не вынесен приговор либо не вынесено определение или постановление о прекращении уголовного 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Закреплена обязанность указывать сведения о таких вещественных доказательствах в справке, прилагаемой к обвинительному заключению (обвинительному акту, обвинительному постановлению), а также в постановлении о направлении уголовного дела в суд для применения принудительных мер медицинского характера.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Босяков А.В.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0BFE7CC3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