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17 </w:t>
      </w:r>
      <w:r>
        <w:rPr>
          <w:rFonts w:ascii="Times New Roman" w:hAnsi="Times New Roman" w:cs="Times New Roman"/>
          <w:b/>
          <w:bCs/>
          <w:sz w:val="28"/>
          <w:szCs w:val="28"/>
        </w:rPr>
        <w:t>Вопрос отдельных аспектов регулирования порядка применения взысканий за коррупционные правонарушения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Действующими нормативными правовыми актами Российской Федерации требование об обязательном направлении доклада о результатах антикоррупционной проверки в комиссию по соблюдению требований к служебному поведению государственных гражданских служащих и урегулированию конфликта интересов не установлено.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Положением, утвержденным Указом Президента Российской Федерации от 21 сентября 2009 г. № 1065, по результатам проведенной проверки предусмотрен доклад, подготовка которого осуществляется органом субъекта Российской Федерации по профилактике коррупционных и иных правонарушений (должностным лицом, ответственным за антикоррупционную работу в исполнительном органе государственной власти субъекта).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Антикоррупционный орган или должностное лицо самостоятельно и суметом имеющихся (установленных проверкой) обстоятельств уполномочен предложить соответствующему должностному лицу решение, предусмотренное частью 28 названного Положения.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части 1 статьи 59.3 Федерального закона «О государственной гражданской службе в Российской Федерации» согласие гражданского служащего необходимо при применении к нему взыскания за коррупционное правонарушение только при условии признания им факта совершения указанного нарушения, за исключением увольнения в связи с утратой доверия.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межрайпрокурора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Коваленко А.А.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3ADD38EF"/>
    <w:rsid w:val="5F9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2024-05-27T13:33:09Z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