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7A" w:rsidRDefault="00AE49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497A" w:rsidRDefault="00BF4B92" w:rsidP="00BF4B9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7A" w:rsidRDefault="00AE497A">
      <w:pPr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  <w:lang w:eastAsia="hi-IN"/>
        </w:rPr>
      </w:pPr>
    </w:p>
    <w:p w:rsidR="00AE497A" w:rsidRDefault="00BF4B92" w:rsidP="00BF4B9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hi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i-IN"/>
        </w:rPr>
        <w:t>АДМИНИСТРАЦИЯ</w:t>
      </w:r>
    </w:p>
    <w:p w:rsidR="00AE497A" w:rsidRDefault="00BF4B92" w:rsidP="00BF4B9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hi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i-IN"/>
        </w:rPr>
        <w:t>КОСТЕЛЬЦЕВСКОГО СЕЛЬСОВЕТА</w:t>
      </w:r>
    </w:p>
    <w:p w:rsidR="00AE497A" w:rsidRDefault="00BF4B92" w:rsidP="00BF4B9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i-IN"/>
        </w:rPr>
        <w:t>КУРЧАТОВСКОГО РАЙОНА  КУРСКОЙ ОБЛАСТИ</w:t>
      </w:r>
    </w:p>
    <w:p w:rsidR="00BF4B92" w:rsidRDefault="00BF4B92" w:rsidP="00BF4B9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497A" w:rsidRDefault="00BF4B92" w:rsidP="00BF4B9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AE497A" w:rsidRDefault="00BF4B92" w:rsidP="00BF4B92">
      <w:pPr>
        <w:widowControl w:val="0"/>
        <w:suppressAutoHyphens/>
        <w:spacing w:before="0" w:beforeAutospacing="0" w:after="0" w:afterAutospacing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21.03.2022                                                                                                           № 15</w:t>
      </w:r>
    </w:p>
    <w:p w:rsidR="00AE497A" w:rsidRDefault="00BF4B92" w:rsidP="00BF4B9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AE497A" w:rsidRDefault="00AE497A">
      <w:pPr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</w:rPr>
      </w:pPr>
    </w:p>
    <w:p w:rsidR="00AE497A" w:rsidRDefault="00BF4B92">
      <w:pPr>
        <w:widowControl w:val="0"/>
        <w:suppressAutoHyphens/>
        <w:spacing w:before="0" w:beforeAutospacing="0" w:after="0" w:afterAutospacing="0"/>
        <w:ind w:rightChars="1252" w:right="2754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осуществления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МО «Костельцевский сельсовет»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 предприятиях и муниципальных учреждениях</w:t>
      </w:r>
    </w:p>
    <w:p w:rsidR="00AE497A" w:rsidRDefault="00AE497A">
      <w:pPr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497A" w:rsidRDefault="00BF4B92">
      <w:pPr>
        <w:widowControl w:val="0"/>
        <w:suppressAutoHyphens/>
        <w:spacing w:before="0" w:beforeAutospacing="0" w:after="0" w:afterAutospacing="0"/>
        <w:ind w:firstLine="69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статьи 17.1 Федерального закона от 06.10.2003 № 131-ФЗ «Об общих принципах организации местного самоуправления в Российской Федерации», части 2 статьи 6 Федерального закона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Курской области от 25 ноября 2019 г. N 111-ЗКО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права" администрация муниципального образования «Костельцевский сельсовет» </w:t>
      </w: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E497A" w:rsidRDefault="00BF4B92">
      <w:pPr>
        <w:pStyle w:val="a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 административный регламент осуществления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</w:t>
      </w:r>
      <w:r>
        <w:rPr>
          <w:rFonts w:ascii="Times New Roman" w:hAnsi="Times New Roman" w:cs="Times New Roman"/>
          <w:sz w:val="26"/>
          <w:szCs w:val="26"/>
        </w:rPr>
        <w:t>МО «Костельцевский сельсовет» муниципальных предприятиях и муниципальных учреждениях согласно  Приложению.</w:t>
      </w:r>
    </w:p>
    <w:p w:rsidR="00AE497A" w:rsidRDefault="00BF4B92">
      <w:pPr>
        <w:pStyle w:val="a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(обнародовать)  настоящее  постановление  в  средствах массовой информации.</w:t>
      </w:r>
    </w:p>
    <w:p w:rsidR="00AE497A" w:rsidRDefault="00BF4B92">
      <w:pPr>
        <w:pStyle w:val="a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вступает в силу после официального опубликования (обнародования).</w:t>
      </w:r>
    </w:p>
    <w:p w:rsidR="00AE497A" w:rsidRDefault="00AE497A">
      <w:pPr>
        <w:pStyle w:val="a9"/>
        <w:spacing w:after="0"/>
        <w:ind w:left="780"/>
        <w:rPr>
          <w:rFonts w:ascii="Times New Roman" w:hAnsi="Times New Roman" w:cs="Times New Roman"/>
          <w:sz w:val="26"/>
          <w:szCs w:val="26"/>
        </w:rPr>
      </w:pPr>
    </w:p>
    <w:p w:rsidR="00AE497A" w:rsidRDefault="00BF4B92">
      <w:pPr>
        <w:pStyle w:val="a9"/>
        <w:spacing w:after="0"/>
        <w:ind w:left="0" w:firstLineChars="300" w:firstLine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Костельцевского сельсовета                                  А.А.Скиданов</w:t>
      </w:r>
    </w:p>
    <w:p w:rsidR="00BF4B92" w:rsidRDefault="00BF4B92" w:rsidP="00BF4B92">
      <w:pPr>
        <w:widowControl w:val="0"/>
        <w:tabs>
          <w:tab w:val="left" w:pos="8789"/>
        </w:tabs>
        <w:suppressAutoHyphens/>
        <w:spacing w:line="216" w:lineRule="auto"/>
        <w:ind w:right="-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AE497A" w:rsidRDefault="00BF4B92" w:rsidP="00BF4B92">
      <w:pPr>
        <w:widowControl w:val="0"/>
        <w:tabs>
          <w:tab w:val="left" w:pos="8789"/>
        </w:tabs>
        <w:suppressAutoHyphens/>
        <w:spacing w:before="0" w:beforeAutospacing="0" w:after="0" w:afterAutospacing="0"/>
        <w:ind w:right="-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:rsidR="00AE497A" w:rsidRDefault="00BF4B92" w:rsidP="00BF4B92">
      <w:pPr>
        <w:spacing w:before="0" w:beforeAutospacing="0" w:after="0" w:afterAutospacing="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:rsidR="00AE497A" w:rsidRDefault="00BF4B92" w:rsidP="00BF4B92">
      <w:pPr>
        <w:spacing w:before="0" w:beforeAutospacing="0" w:after="0" w:afterAutospacing="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AE497A" w:rsidRPr="00BF4B92" w:rsidRDefault="00BF4B92" w:rsidP="00BF4B92">
      <w:pPr>
        <w:spacing w:before="0" w:beforeAutospacing="0" w:after="0" w:afterAutospacing="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E497A" w:rsidRDefault="00BF4B92" w:rsidP="00BF4B92">
      <w:pPr>
        <w:spacing w:before="0" w:beforeAutospacing="0" w:after="0" w:afterAutospacing="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21 марта 2022 года №15</w:t>
      </w:r>
    </w:p>
    <w:p w:rsidR="00AE497A" w:rsidRDefault="00AE497A">
      <w:pPr>
        <w:spacing w:before="0" w:beforeAutospacing="0" w:after="0" w:afterAutospacing="0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подведомственными муниципальными предприятиями и муниципальными учреждениями</w:t>
      </w:r>
    </w:p>
    <w:p w:rsidR="00AE497A" w:rsidRDefault="00BF4B92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Административный регламент (далее - Регламент) осуществления администрацией муниципального образования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 муниципального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МО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предприятиях и муниципальных учреждениях (далее - подведомственные организации), определяет сроки и последовательность административных процедур при осуществлении полномочий по ведомственному контролю.</w:t>
      </w:r>
    </w:p>
    <w:p w:rsidR="00AE497A" w:rsidRDefault="00AE497A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муниципального контроля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Наименование муниципальной функции - осуществление муниципального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МО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предприятиях и муниципальных учреждениях (далее - муниципальная функция, ведомственный контроль соответственно).</w:t>
      </w:r>
    </w:p>
    <w:p w:rsidR="00AE497A" w:rsidRDefault="00AE497A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муниципальных органов, исполняющих муниципальный контроль</w:t>
      </w:r>
    </w:p>
    <w:p w:rsidR="00AE497A" w:rsidRDefault="00BF4B9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Уполномоченным на осуществление муниципального жилищного контроля органом местного самоуправления является Администрация.</w:t>
      </w:r>
    </w:p>
    <w:p w:rsidR="00AE497A" w:rsidRDefault="00BF4B9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непосредственно регулирующих исполнение муниципальной функции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Исполнение муниципальной функции осуществляется в соответствии со следующими нормативными правовыми актами: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текст опубликован на Официальном интернет-портале правовой информации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pravo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01.08.2014, «Собрание законодательства Российской Федерации», 04.08.2014, № 31, ст. 4398);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Трудовой кодекс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 Кодекса опубликован в "Российской газете" от 31 декабря 2001 г. N 256, в Собрании законодательства Российской Федерации от 7 января 2002 г. N 1 (часть I) ст. 3, в "Парламентской газете" от 5 января 2002 г. N 2-5;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 мая 2006 года N 59-ФЗ "О порядке рассмотрения обращений граждан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 Федерального закона опубликован в "Парламентской газете" от 11 мая 2006 г. N 70-71, в "Российской газете" от 5 мая 2006 г. N 95, в Собрании законодательства Российской Федерации от 8 мая 2006 г. N 19 ст. 2060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27 июля 2006 года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 Федерального закона опубликован в "Российской газете" от 29 июля 2006 г. N 165, в "Парламентской газете" от 3 августа 2006 г. N 126-127, в Собрании законодательства Российской Федерации от 31 июля 2006 г. N 31 (часть I) ст. 3451;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 марта 2007 года N 25-ФЗ "О муниципальной службе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 Федерального закона опубликован в "Парламентской газете" от 7 марта 2007 г. N 34, в "Российской газете" от 7 марта 2007 г. N 47, в Собрании законодательства Российской Федерации от 5 марта 2007 г. N 10 ст. 1152;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26.12.2008 № 294-ФЗ «О защите прав юридических лиц                   и индивидуальных предпринимателей при осуществлении государственного контроля (надзора) и муниципального контроля», текст Федерального закона опубликован в "Российской газете" от 30 декабря 2008 г. N 266, в "Парламентской газете" от 31 декабря 2008 г. N 90, в Собрании законодательства Российской Федерации от 29 декабря 2008 г. N 52 (часть I) ст. 6249;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28.04.2015 № 415 «О правилах формирования и ведения единого реестра проверок», текст постановления опубликован на "Официальном интернет-портале правовой информации" (www.pravo.gov.ru) 7 мая 2015 г., в Собрании законодательства Российской Федерации от 11 мая 2015 г. N 19 ст. 2825;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19 апреля </w:t>
      </w:r>
      <w:r>
        <w:rPr>
          <w:rFonts w:ascii="Times New Roman" w:hAnsi="Times New Roman" w:cs="Times New Roman"/>
          <w:sz w:val="24"/>
          <w:szCs w:val="24"/>
        </w:rPr>
        <w:br/>
        <w:t>2016 года № 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информация», текст распоряжения опубликован на "Официальном интернет-портале правовой информации" (www.pravo.gov.ru) 22 апреля 2016 г., в Собрании законодательства Российской Федерации от 2 мая 2016 г. N 18 ст. 2647;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10.02.2017 №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текст постановления опубликован на "Официальном интернет-портале правовой информации" (</w:t>
      </w:r>
      <w:hyperlink r:id="rId15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www.pravo.gov.ru</w:t>
        </w:r>
      </w:hyperlink>
      <w:r>
        <w:rPr>
          <w:rFonts w:ascii="Times New Roman" w:hAnsi="Times New Roman" w:cs="Times New Roman"/>
          <w:sz w:val="24"/>
          <w:szCs w:val="24"/>
        </w:rPr>
        <w:t>) 14 февраля 2017 г., в Собрании законодательства Российской Федерации от 20 февраля 2017 г. N 8 ст. 1239;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Курской области от 25 ноября 2019 г. N 111-ЗКО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права", текст Закона опубликован на официальном сайте Администрации Курской области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hyperlink r:id="rId16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http://adm.rkursk.ru</w:t>
        </w:r>
      </w:hyperlink>
      <w:r>
        <w:rPr>
          <w:rFonts w:ascii="Times New Roman" w:hAnsi="Times New Roman" w:cs="Times New Roman"/>
          <w:sz w:val="24"/>
          <w:szCs w:val="24"/>
        </w:rPr>
        <w:t>) 25 ноября 2019 г., на "Официальном интернет-портале правовой информации" (</w:t>
      </w:r>
      <w:hyperlink r:id="rId17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www.pravo.gov.ru</w:t>
        </w:r>
      </w:hyperlink>
      <w:r>
        <w:rPr>
          <w:rFonts w:ascii="Times New Roman" w:hAnsi="Times New Roman" w:cs="Times New Roman"/>
          <w:sz w:val="24"/>
          <w:szCs w:val="24"/>
        </w:rPr>
        <w:t>) 28 ноября 2019 г., в газете "Курская правда" от 29 ноября 2019 г. N 144.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Указанный перечень нормативных правовых актов размещается на официальном сайте Администрации в сети "Интернет", в федеральной государственной информационной системе "Федеральный реестр государственных услуг (функций)" и в федеральной государственной информационной системе "Единый портал государственных и муниципальных услуг (функций)".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ведомственного контроля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Предметом ведомственного контроля является 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 (далее - трудовое законодательство).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Контроль осуществляется посредством проведения плановых и внеплановых, документарных и выездных проверок.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должностных лиц при осуществлении ведомственного контроля и должностного лица, ответственного за организацию проведения мероприятий по контролю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Должностные лица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 на проведение проверки в соответствии с распоряжением Администрации о проведении проверки (далее - распоряжение), при осуществлении ведомственного контроля имеют право: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проведении выездной проверки при предъявлении копии распоряжения о проведении проверки и служебного удостоверения посещать объекты (территории и помещения) подведомственных организаций, получать от должностных лиц подведомственных организаций документы и объяснения, необходимые для проведения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получать от должностных лиц подведомственных организаций документы, необходимые для оценки исполнения подведомственной организацией требований трудового законодательства и иных нормативных правовых актов, содержащих нормы трудового права, в ходе проверки непосредственно в подведомственной организации Администрация направляет в адрес подведомственной организации запрос с требованием представить такие документы.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Должностные лица, уполномоченные на проведение проверки, при осуществлении контроля обязаны: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соблюдать законодательство Российской Федерации, законодательство Курской области, права и законные интересы подведомственных организаций, проверка которых проводится;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проводить проверку на основании распоряжения о проведении проверки в соответствии с предметом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 о проведении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4) не препятствовать руководителю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предоставлять руководителю подведомственной организации, присутствующему при проведении проверки, информацию и документы, относящиеся к предмету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знакомить руководителя подведомственной организации с результатами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соблюдать сроки проведения проверки, установленные Административным регламентом;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перед началом проведения выездной проверки по просьбе руководителя подведомственной организации ознакомить его с положениями Административного регламента, в соответствии с которым проводится проверка;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в случае воспрепятствования руководителем, его заместителем либо иным должностным лицом подведомственной организации проведению мероприятий по контролю, должностные лица обязаны составить акт об отказе в проведении мероприятий по контролю, либо о непредставлении документов, необходимых для проведения мероприятий по контролю, и незамедлительно представить его координатору организации и проведения ведомственного контроля;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осуществлять запись о проведенной проверке в журнале учета проверок подведомственной организации, в случае его наличия;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истребовать в рамках межведомственного информационного взаимодействия документы и (или) информацию, включенные в </w:t>
      </w:r>
      <w:hyperlink r:id="rId18" w:anchor="/document/71384116/entry/100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 распоряжением Правительства Российской Федерации от 19 апреля 2016 г. N 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AE497A" w:rsidRDefault="00AE497A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AE497A" w:rsidRDefault="00AE497A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представителя с документами и (или) информацией, полученными в рамках межведомственного информационного взаимодействия;</w:t>
      </w:r>
    </w:p>
    <w:p w:rsidR="00AE497A" w:rsidRDefault="00AE497A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При проведении проверки должностное лицо (должностные лица) Администрации  не вправе: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проверять выполнение требований, не относящихся к предмету проверки;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осуществлять плановую или внеплановую выездную проверку в случае отсутствия при ее проведении руководителя подведомственной организации;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требовать предоставления документов и материалов, не относящихся к предмету проверки, а также изымать оригиналы таких документов;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распространять информацию, полученную в результате проверки и составляющую охраняемую законом тайну, за исключением случаев, предусмотренных законодательством Российской Федерации;</w:t>
      </w:r>
    </w:p>
    <w:p w:rsidR="00AE497A" w:rsidRDefault="00BF4B9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превышать установленные сроки проведения проверки.</w:t>
      </w:r>
    </w:p>
    <w:p w:rsidR="00AE497A" w:rsidRDefault="00AE497A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лиц, в отношении которых осуществляются мероприятия по ведомственному контролю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1.10. Руководитель, иное должностное лицо или уполномоченный представитель подведомственной организации при проведении проверки вправе: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получать от должностных лиц, проводящих проверку, информацию, которая относится к предмету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знакомиться с результатами проверки и указывать в акте проверки о своем ознакомлении с результатами проверки, о согласии или несогласии с ними, а также с отдельными действиями должностных лиц, уполномоченных на проведение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обжаловать решения, действия (бездействие) должностных лиц, повлекших за собой нарушение их прав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знакомиться с документами и (или) информацией, полученными Администрацией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1.11. Руководитель, иное должностное лицо или уполномоченный представитель подведомственной организации при проведении проверки обязаны: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1) представлять запрашиваемые должностными лицами, осуществляющими проверку, документы и материалы, а также устные и письменные объяснения по вопросам, относящимся к предмету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обеспечивать беспрепятственный доступ должностных лиц Администрации, осуществляющих проверку, в здание и другие служебные помещения организации;</w:t>
      </w:r>
    </w:p>
    <w:p w:rsidR="00AE497A" w:rsidRDefault="00BF4B92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исполнения муниципальной функции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1.12. Результатом исполнения муниципальной функции является вручение (направление) акта плановой или внеплановой проверки руководителю или уполномоченному представителю подведомственной организации.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1.13. Конечным результатом исполнения муниципальной функции является обеспечение соблюдения трудового законодательства в подведомственных Администрации организациях.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Исчерпывающие перечни документов и (или) информации, необходимых для осуществления ведомственного контроля и достижения целей и задач проведения проверки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исчерпывающий перечень документов и (или) информации, истребуемых в ходе проверки лично у проверяемой организации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необходимые для оценки исполнения подведомственной организацией требований трудового законодательства и иных нормативных правовых актов, содержащих нормы трудового права согласно приложению 2 к настоящему регламенту. В ходе проверки непосредственно в подведомственной организации Администрация направляет в адрес подведомственной организации запрос с требованием представить такие документы. Указанные в запросе документы направляются в Администрацию в течение пяти рабочих дней со дня получения запроса, заказным почтовым отправлением с уведомлением о вручении или иным доступным способом, позволяющим подтвердить получение указанного документа. Указанные в запросе документы представляются в виде копий, заверенных печатью и подписью руководителя или иного уполномоченного должностного лица подведомственной организации.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Подведомственная организация вправе предоставить указанные в запросе документы и материалы в форме электронных документов, подписанных усиленной квалифицированной электронной подписью руководителя подведомственной организации, посредством информационно-телекоммуникационных технологий.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перечнем,  Законом Курской области от 25 ноября 2019 г. N 111-ЗКО "О порядке и условиях осуществления ведомственного контроля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соблюдением трудового законодательства и иных нормативных правовых актов, содержащих нормы трудового права" не предусмотрено.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порядку исполнения муниципальной функции</w:t>
      </w:r>
    </w:p>
    <w:p w:rsidR="00AE497A" w:rsidRDefault="00AE497A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информирования об исполнении муниципальной функции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осуществлении ведомственного контроля предоставляется: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непосредственно в Администрации;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телефону (телефонам)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8(47131)96617 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 официальном сайте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kostelcevo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письменным обращениям;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информационных стендах в помещении уполномоченного органа;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 обращении по электронной почте;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услуг): http://www.gosuslugi.ru/ (при условии заключения соответствующего соглашения).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общего характера (о местонахождении, графике работы) может предоставляться с использованием средств автоинформирования.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ответах на телефонные звонки сотрудник Администрации подробно и в вежливой (корректной) форме информируют обратившихся по вопросам осуществления муниципального контроля. 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фамилии, имени, отчестве и должности принявшего телефонный звонок.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предоставить запрашиваемую информацию по телефону физическому или юридическому лицу либо их уполномоченным представителям (далее - заявитель) предлагается обратиться за необходимой информацией в форме письменного обращения.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предоставляется по вопросам: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нормативных правовых актах, регламентирующих вопросы осуществления муниципального контроля;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осуществления муниципального контроля;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сроках осуществления муниципального контроля;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местонахождении, контактных телефонах, официальном сайте в сети «Интернет», адресе электронной почты и графике работы уполномоченного органа;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ходе осуществления муниципального контроля;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обжалования решений, действий (бездействия), принимаемых и осуществляемых муниципальными жилищными инспекторами в ходе осуществления муниципального контроля;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Администрацию по вопросам осуществления муниципального контроля составляется в произвольной форме и направляется в письменном виде. Обращение направляется по почте, по электронной почте, через Единый портал государственных и муниципальных услуг либо непосредственно представляется в Администрацию. 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порядок, форма, место размещения и способы получения справочной информации, в том числе на стендах в местах нахождения органов государственного контроля (надзора).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информирования, предназначенные для ознакомления с информационными материалами, оборудуются информационными стендами, письменными столами (стойками) и стульями.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содержат: информацию о местонахождении, почтовом адресе, непосредственно осуществляющего муниципальный контроль; график приема; номера телефонов для получения справочной информации; адрес электронной почты; ежегодный план проведения плановых проверок; текст регламента с приложениями; извлечения из муниципальных нормативных правовых актов, регулирующих осуществление муниципального контроля; другие информационные материалы. Ежегодный план проведения плановых проверок также размещается на официальном сайте Администрации.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подлежит обязательному размещению на официальном сайте Администрации,  в сети "Интернет", в федеральном реестре и на Едином портале государственных и муниципальных услуг (функций). Администрация обеспечивает размещение и актуализацию справочной информации в установленном порядке на своем официальном сайте, а также в соответствующем разделе федерального реестра.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настоящего Административного регламента размещается на официальном сайте администрации в сети «Интернет».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исполнения муниципальной функции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Срок проведения каждой из проверок не может превышать двадцать рабочих дней.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В исключительных случаях, связанных с необходимостью проведения специальных экспертиз и (или) обследований, на основании мотивированного предложения должностного лица, осуществляющего проверку, срок проведения проверки может быть продлен руководителем Администрации, но не более чем на двадцать рабочих дней.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электронной форме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Исполнение муниципальной функции включает в себя следующие административные процедуры: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планирование контрольных мероприятий, осуществляемых в целях обеспечения исполнения муниципальной функции;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организация и проведение плановых и внеплановых проверок соблюдения подведомственными организациями трудового законодательства;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принятие мер по результатам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Исполнение муниципальной функции в электронной форме не осуществляется.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3.3. Исполнение муниципальной функции осуществляется в соответствии с настоящим Административным регламентом.</w:t>
      </w: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контрольных мероприятий, осуществляемых в целях обеспечения исполнения муниципальной функции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Основанием для начала административной процедуры является начало четвертого квартала года, предшествующего плановому.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Содержание административных действий, входящих в состав административной процедуры, максимальный срок их выполнения: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формирование предложений в План Администрации проведения проверок подведомственных организаций по соблюдению трудового законодательства и иных нормативных правовых актов, содержащих нормы трудового права (далее - план проверок);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подготовка проекта плана проверок (приложение N 1), его согласование и утверждение;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размещение плана проверок на официальном сайте Администрации в сети Интернет.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Максимальный срок выполнения каждого административного действия составляет 1 месяц. План утверждается руководителем Администрации ежегодно в срок до 15 декабря года, предшествующего году проведения плановых проверок. Размещение плана проверок на официальном сайте Администрации в сети Интернет осуществляется в течение 7 рабочих дней со дня его утверждения. План проверок доводится до сведения заинтересованных подведомственных организаций посредством его размещения на официальном сайте Администрации в информационно-телекоммуникационной сети "Интернет" не позднее 31 декабря года, предшествующего году, в котором планируется осуществлять плановые проверки, либо иным доступным способом.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Должностные лица, ответственные за выполнение административных действий в рамках административной процедуры: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части формирования предложений в ежегодный план проверок и их представления - ответственные лица;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 части подготовки проекта плана проверок - ответственный специалист по кадрам; </w:t>
      </w:r>
      <w:r w:rsidRPr="00BF4B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части утверждения плана проверок - Глава муниципального образования Костельцевский сельсовет;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в части размещения плана проверок на официальном сайте Администрации в сети Интернет - ответственный специалист по кадрам. </w:t>
      </w:r>
      <w:r w:rsidRPr="00BF4B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Критериями принятия решения о включении подведомственной организации в план проверок является истечение трех лет со дня: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государственной регистрации подведомственной организации;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окончания проведения последней проверки подведомственной организации.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3.8. Результатом административной процедуры является утверждение плана проверок, его размещение на официальном сайте Администрации в сети Интернет.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Способами фиксации результата выполнения административной процедуры являются: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подписание Главой муниципального образования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об утверждении плана проверок;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размещение плана проверок на официальном сайте Администрации в сети Интернет.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Изменения в ежегодный план проведения проверок могут быть внесены в случае: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мотивированного заключения должностного лица Администрации по итогам анализа результатов деятельности подведомственной организации по соблюдению трудового законодательства;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непредоставления руководителем подведомственной организации отчета об устранении ранее выявленных нарушений в ходе ведомственного контроля в установленный в акте проверки срок, в случае если руководителем подведомственной организации не заявлено мотивированное ходатайство о продлении указанного срока.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плановых и внеплановых проверок соблюдения подведомственными организациями трудового законодательства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Основанием для начала административной процедуры является: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 проведении плановых проверок - наступление срока подготовки распоряжения, приказа о проведении плановой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проведении внеплановых проверок - поступление в Администрацию обращений и заявлений граждан, юридических лиц, информаций органов государственной власти, органов местного самоуправления, профессиональных союзов, средств массовой информации о фактах нарушений в подведомственной организации трудового законодательства (далее - обращение) либо истечение установленного для подведомственной организации срока устранения нарушений трудового законодательства.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Содержание административных действий, входящих в состав административной процедуры: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подготовка распоряжения, приказа о проведении проверки, его согласование и подписание;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уведомление подведомственной организации о начале проведения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проведение проверки (документарной, выездной);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оформление результатов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Подготовка проекта распоряжения, приказа о проведении проверки: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1) при проведении плановой проверки - уполномоченным специалистом Администрации не позднее чем за 5 календарных дней до даты начала плановой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проведении внеплановой проверки: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специалистом Администрации, которому поручено рассмотрение обращения, в течение двух рабочих дней со дня поступления в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обращения, являющегося основанием для проведения внеплановой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уполномоченным специалистом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 течение пяти рабочих дней со дня истечения указанного в акте проверки срока для устранения нарушений трудового законодательства.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В распоряжении, приказе указывается состав должностных лиц, уполномоченных на проведение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должностных лиц, уполномоченных на проведение ведомственной проверки, определяется в зависимости от сложности вопросов, входящих в предмет проверки, но не менее трех.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плановой проверки проверяется соблюдение подведомственной организацией норм Трудового кодекса Российской Федерации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документов, запрашиваемых при проведении проверки в подведомственных организациях (приложение N 2), указывается в распоряжении, приказе о проведении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плановой проверки основными направлениями являются: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социальное партнерство в сфере труда;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трудовой договор;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рабочее время;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отдыха;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оплата и нормирование труда;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гарантий и компенсаций, предоставляемых работникам;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трудовой распорядок и дисциплина труда;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охрана труда;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материальная ответственность сторон трудового договора;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особенности регулирования труда отдельных категорий работников;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рассмотрения и разрешения индивидуальных и коллективных трудовых споров;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аттестации работников.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Перечисленные основные направления не являются исчерпывающими и корректируются в зависимости от отраслевой принадлежности подведомственной организации.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Согласование проекта распоряжения, приказа о проведении проверки и его подписание осуществляются в установленные сроки.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3.16. Распоряжение о проведении проверки издается в сроки, указанные в пункте 3.13 настоящего административного регламента.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Критерием принятия решения является наличие либо отсутствие оснований для проведения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3.18. Должностным лицом, ответственным за подготовку к проверке, является лицо, уполномоченное распоряжением, приказом о проведении проверки на ее проведение.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распоряжением, приказом предусмотрено проведение проверки комиссией, подготовку к проверке осуществляет председатель комиссии.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3.19. Должностное лицо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ответственное за подготовку к проверке, обеспечивает уведомление подведомственной организации о проведении проверки: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позднее чем за три рабочих дня до начала проведения плановой проверки посредством направления заказным почтовым отправлением с уведомлением о вручении или иным доступным способом копии распоряжения, приказа о проведении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проведении внеплановой проверки, за исключением случаев проведения проверки по обращениям о фактах возникновения угрозы причинения вреда (причинения вреда) жизни, здоровью граждан, - не менее чем за двадцать четыре часа до начала ее проведения любым доступным способом (факсимильной связью, телефонограммой, телеграммой, нарочным).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3.20. Проведение проверки (документарной, выездной) осуществляется в пределах максимальных сроков, указанных в пунктах 2.3 - 2.4 Административного регламента.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3.21. Проверка может проводиться только должностным лицом или должностными лицами, которые указаны в распоряжении, приказе о проведении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3.22. Документарная проверка (как плановая, так и внеплановая) проводится по месту нахождения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Подведомственной организацией в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 срок не позднее трех рабочих дней со дня получения заверенной копии распоряжения, приказа о проведении документарной проверки представляются документы в соответствии с перечнем, указанным в приказе.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3.23. В случае, если достоверность сведений, содержащихся в документах, представленных подведомственной организацией,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законодательства,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3.24. В течение пяти рабочих дней со дня получения мотивированного запроса подведомственная организация направляет в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запросе документы.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3.25. Указанные в распоряжении, приказе о проведении проверки и в запросе документы представляются в виде копий, заверенных печатью и подписью руководителя подведомственной организации или уполномоченного им должностного лица. Подведомственная организация вправе предоставить указанные в запросе документы и материалы в форме электронных документов, подписанных усиленной квалифицированной электронной подписью руководителя подведомственной организации, посредством информационно-телекоммуникационных технологий.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3.26. В случае, если в ходе документарной проверки выявлены ошибки и (или) противоречия в представленных подведомственной организацией документах либо несоответствие сведений, содержащихся в этих документах, сведениям, содержащимся в имеющихся в Администрации документах, и (или) полученным в ходе осуществления ведомственного контроля, информация об этом направляется подведомственной организации с требованием представить в течение пяти рабочих дней необходимые пояснения в письменной форме. При этом подведомственная организация вправе представить дополнительно в Администрацию документы, подтверждающие достоверность ранее представленных документов.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3.27. Должностные лица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проводящие документарную проверку, обязаны рассмотреть предоставленные руководителем или иным должностным лицом подведомственной организации пояснения и документы, подтверждающие достоверность ранее представленных документов.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3.28. Выездная проверка (как плановая, так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3.29.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требованиям, установленным трудовым законодательством.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3.30. Непосредственно перед началом выездной проверки должностное лицо Администрации, проводящее проверку, вручает руководителю, иному должностному лицу или уполномоченному представителю подведомственной организации заверенную в установленном порядке копию распоряжения, приказа о проведении проверки и предъявляет служебное удостоверение (если проверка проводится комиссией - служебные удостоверения предъявляются всеми членами комиссии).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3.31. Должностное лицо Администрации, проводящее проверку (ответственный за организацию проведения проверки), совместно с руководителем, иным должностным лицом или уполномоченным представителем подведомственной организации определяет лиц, с которыми будет производиться взаимодействие в ходе проведения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3.32. Руководитель, иное должностное лицо или уполномоченный представитель подведомственной организации обязаны: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предоставить должностным лицам Администрации, проводящим выездную проверку, возможность ознакомиться с документами, связанными с целями, задачами и предметом выездной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подведомственной организацией при осуществлении деятельности здания, строения, сооружения, помещения, к используемым оборудованию, подобным объектам, и транспортным средствам.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3.33. В случае отсутствия документов (информации) и (или) возникновения иных обстоятельств, препятствующих их представлению в установленные сроки, руководитель, иное должностное лицо или уполномоченный представитель подведомственной организации должен представить проверяющему (ответственному за организацию проведения проверки) письменное объяснение причин непредставления документов.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3.34. В ходе проведения проверки должностные лица Администрации, проводящие проверку, вправе: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входить в здания и другие служебные помещения субъекта проверки (включая филиалы), при необходимости - в сопровождении специально выделенных работников субъекта проверки и (или) работников иных организаций, осуществляющих на основании договоров контроль за соблюдением пропускного режима или охрану субъекта проверки (его филиала);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пользоваться собственными, необходимыми для проведения проверки, техническими средствами, в том числе компьютерами, электронными носителями информации, калькуляторами, копировальными аппаратами, сканерами, телефонами (в том числе сотовой связи), фотоаппаратами (далее - организационно-технические средства), вносить в помещения субъекта проверки (его филиала) и выносить из них организационно-технические средства, принадлежащие Администрации;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запрашивать и получать от руководителя и работников субъекта проверки все необходимые для достижения целей проверки документы (информацию) за проверяемый период, а также требовать письменные или устные пояснения от руководителя и работников субъекта проверки по вопросам, возникающим в ходе проведения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копирование документов и выносить подготовленные копии за пределы места нахождения и (или) ведения деятельности субъекта проверки для приобщения к материалам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3.35. Должностные лица Администрации, проводящие проверку, ведут учет проводимых проверок в подведомственных организациях.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проверок осуществляется путем ведения журнала, при его наличии. Листы журнала должны быть прошиты, пронумерованы и в месте прошивки заверены печатью.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Подведомственные организации самостоятельно ведут учет проводимых в отношении них проверок.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журнала учета проверок в акте проверки делается соответствующая запись.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3.36. По результатам каждой проверки уполномоченным должностным лицом Администрации оформляется акт проверки по форме согласно приложению N 3 к административному регламенту. К акту прилагаются объяснения руководителя подведомственной организации и работников подведомственной организации (при их наличии) и иные связанные с результатами проверки документы и материалы или их копии.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деле Администрации.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отказа руководителя подведомственной организации дать расписку об ознакомлении либо об отказе в ознакомлении с актом,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вручении или иное подтверждение получения акта руководителем подведомственной организации приобщается к экземпляру акта, хранящемуся в деле Администрации.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3.37. В акте проверки отражаются установленные в ходе проверки факты соответствия или несоответствия деятельности подведомственной организации требованиям трудового законодательства, указываются подробные сведения о фактах выявленных нарушений обязательных требований в сфере труда, неповиновения законному распоряжению или требованию уполномоченного должностного лица Администрации, а также воспрепятствования осуществлению им своих служебных обязанностей (при наличии указанных фактов).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устранения в ходе проверки подведомственной организацией выявленных нарушений об этом делается запись в акте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акте проверки излагаются необходимые мероприятия по устранению выявленных нарушений трудового законодательства со ссылками на конкретные статьи и пункты законодательных и нормативных правовых актов, требования которых нарушены, сроки выполнения указанных мероприятий, устанавливаются исходя из характера нарушений, важности мероприятия для обеспечения безопасности работников и оборудования.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Выполнение мероприятий с длительными сроками исполнения может быть предусмотрено этапами.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3.38. К акту проверки прилагаются следующие связанные с результатами проверки документы или их копии: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протоколы или заключения проведенных исследований, испытаний и экспертиз;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объяснения работников проверенной подведомственной организации, на которых возлагается ответственность за нарушение обязательных требований;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связанные с результатами проверки документы или их копии.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3.39. Максимальный срок для направления акта проверки - 3 рабочих дня с даты его составления.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проверки считается полученным субъектом проверки: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момента его вручения руководителю, иному должностному лицу или уполномоченному представителю подведомственной организации под расписку;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день его получения субъектом проверки, если акт направлен заказным почтовым отправлением с уведомлением о вручении.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3.40. Подведомственная организация, в отношении которой проводилась проверка, имеет право в случае несогласия с изложенными в акте проверки фактами и выводами в течение пятнадцати дней с даты получения акта проверки представить в Администрацию в письменной форме возражения в отношении акта проверки в целом или его отдельных положений. При этом подведомственная организация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руководителю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(его заместителю).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Возражения в течение десяти рабочих дней подлежат рассмотрению руководителем (его заместителем), результаты рассмотрения доводятся до сведения подведомственной организации в течение трех дней после рассмотрения.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3.41. Результатом административной процедуры является: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отражение сведений о проведенной проверке в журнале учета проверок;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вручение (направление) акта проверки субъекту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3.42. Способом фиксации результата выполнения административной процедуры является: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подписанный должностными лицами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проводившими проверку, акт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запись в журнале учета проверок о проведенной проверке;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расписка субъекта проверки о получении акта проверки или уведомление о вручении субъекту проверки направленного посредством почтовой связи акта проверки.</w:t>
      </w:r>
    </w:p>
    <w:p w:rsidR="00AE497A" w:rsidRDefault="00AE497A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мер по результатам проверки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3.43. Основанием для начала административной процедуры является поступление в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акта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3.44. Содержание административных действий, входящих в состав административной процедуры: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проверка полноты и своевременности устранения выявленных в ходе проверки нарушений в указанные в акте проверки сроки по информации, представляемой подведомственной организацией;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проведение внеплановых проверок в порядке, установленном Административным регламентом;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принятие к руководителю подведомственной организации мер дисциплинарного взыскания;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направление в правоохранительные органы и (или) Государственную инспекцию труда Курской области информации о нарушениях трудового законодательства, выявленных в результате проведенных мероприятий по ведомственному контролю;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списание акта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3.45. Основанием для принятия мер по результатам проверки является наличие нарушений трудового законодательства, выявленных при проведении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3.46. Контроль за устранением выявленных нарушений трудового законодательства, содержащихся в акте проверки, осуществляется уполномоченными должностными лицами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посредством: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проверки информации об устранении нарушений, представленной в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руководителем подведомственной организации до истечения срока, указанного в акте проверки;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проведения внеплановых проверок в порядке, установленном Административным регламентом.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3.47. Руководитель подведомственной организации обязан устранить нарушения, выявленные при проведении проверки, в срок, указанный в акте, который не может превышать 60 календарных дней.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двух рабочих дней со дня истечения срока, указанного в акте, руководитель подведомственной организации обязан представить отчет об устранении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нарушений руководителю Администрации. К отчету прилагаются копии документов и материалов, подтверждающих устранение нарушений.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фактами, выводами, изложенными в акте проверки, руководитель подведомственной организации, в которой проводилась проверка, в течение пяти рабочих дней с даты получения акта проверки представляет в Администрацию в письменной форме возражения в отношении акта проверки в целом или его отдельных положений. К возражению прилагаются документы, подтверждающие их обоснованность, или их заверенные копии.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(должностные лица) Администрации в течение пяти рабочих дней со дня получения возражений,  рассматривают их обоснованность и готовят письменное заключение, подписываемое должностным лицом (должностными лицами), проводившим (проводившими) проверку, один экземпляр которого направляется руководителю подведомственной организации, второй экземпляр вместе с возражениями приобщается к акту проверки.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3.49. Результатом административной процедуры является отчет об устранении нарушений руководителя подведомственной организации, либо заключение об обоснованности(необоснованности) возражений руководителя подведомственной организации, либо по решению Главы муниципального образования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направление информации в правоохранительные органы и (или) Государственную инспекцию труда Курской области.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3.50. Способом фиксации результата выполнения административной процедуры является резолюция руководителя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на акте проверки о списании акта.</w:t>
      </w:r>
    </w:p>
    <w:p w:rsidR="00AE497A" w:rsidRDefault="00BF4B92">
      <w:pPr>
        <w:spacing w:before="0" w:beforeAutospacing="0" w:after="0" w:afterAutospacing="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Порядок и формы контроля за исполнением муниципальной функции</w:t>
      </w:r>
    </w:p>
    <w:p w:rsidR="00AE497A" w:rsidRDefault="00BF4B92">
      <w:pPr>
        <w:spacing w:before="0" w:beforeAutospacing="0" w:after="0" w:afterAutospacing="0"/>
        <w:ind w:left="708" w:firstLine="1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ими решений 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Текущий контроль за соблюдением и исполнением ответственными должностными лицами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ими решений осуществляется уполномоченными должностными лицами, ответственными за организацию работы по исполнению муниципальной функции.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Текущий контроль осуществляется в процессе исполнения муниципальной функции путем проведения проверок соблюдения и исполнения должностными лицами Администрации положений настоящего административного регламента, нормативных правовых актов Российской Федерации, Курской области, Администрации, регулирующих осуществление муниципальной функции.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4.3. Порядок и периодичность проведения 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 в Администрации устанавливается Главой муниципального образования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(заместителем Главы Администрации муниципального образования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распределением обязанностей).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Внеплановые проверки полноты и качества исполнения муниципальной функции проводятся по поручению должностных лиц, указанных в пункте 4.3 Административного регламента, с участием лиц, ответственных за исполнение муниципальной функции, на основании жалоб (претензий) граждан и государственных органов Курской области на принятые решения или действия (бездействие) должностных лиц Администрации, осуществленные в ходе исполнения муниципальной функции.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исполнения муниципальной функции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Должностные лица Администрации несут ответственность за ненадлежащее исполнение обязанностей при исполнении муниципальной функции в соответствии с </w:t>
      </w:r>
      <w:hyperlink r:id="rId1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Трудовым кодексом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 марта 2007 года N 25-ФЗ "О муниципальной службе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25 декабря 2008 года N 273-ФЗ "О противодействии коррупции"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 и законодательства Курской области.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 формам контроля за исполнением муниципальной функции, в том числе со стороны граждан, их объединений и организаций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Контроль за полнотой и качеством исполнения муниципальной функции осуществляется на основании локальных актов Администрации.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со стороны граждан и общественных объединений осуществляется за счет открытости информации в части исполнения муниципальной функции.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Ответственность за полноту и достоверность оформления документации, связанной с исполнением муниципальной функции, за сроки и порядок исполнения административной процедуры несут должностные лица Администрации, непосредственно исполняющие муниципальную функцию, а также должностное лицо, осуществляющее контроль за выполнением действий, связанных с реализацией муниципальной функции.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Подлежат обязательному рассмотрению предложения о совершенствовании процедуры контроля за исполнением муниципальной функции, поступившие от органов государственной власти Российской Федерации, Курской области, органов местного самоуправления, граждан, объединений и организаций.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4.10. О мерах, принятых в отношении виновных в нарушении законодательства Российской Федерации, законодательства Курской области, муниципальных нормативных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правовых актов должностных лиц Администрации, в течение 10 дней со дня принятия таких мер Администрация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в письменной форме физическому или юридическому лицу, права и (или) законные интересы которых нарушены.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Досудебный (внесудебный) порядок обжалования решений и действий (бездействия) муниципальных органов, исполняющих муниципальную функцию, а также их должностных лиц</w:t>
      </w:r>
    </w:p>
    <w:p w:rsidR="00AE497A" w:rsidRDefault="00AE497A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решений и действий (бездействия), принятых (осуществляемых) в ходе исполнения муниципальной функции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Руководители проверяемых подведомственных организаций или уполномоченные ими лица, заявители вправе обжаловать решения, действия (бездействие) должностных лиц, осуществляющих исполнение муниципальной функции, Главе муниципального образования Костельцевский сельсовет,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форме, в том числе подать жалобу Главе муниципального образования Костельцевский сельсовет (заместителю Главы Администрации муниципального образования Костельцевский сельсовет)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или направить ее в электронном виде.</w:t>
      </w: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досудебного (внесудебного) обжалования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Предметом досудебного (внесудебного) обжалования являются решения, действия (бездействие) должностных лиц Администрации, принятые (осуществленные) в ходе исполнения муниципальной функции.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случае,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ее суть, ответ на жалобу не дается, о чем в течение семи дней со дня регистрации жалобы сообщается заявителю. 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поставленного в ней вопроса в связи с недопустимостью разглашения указанных сведений.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жалобы, содержащей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уполномоченного органа в информационно-телекоммуникационной сети «Интернет», гражданину, направившему жалобу, в течение семи дней со дня ее регистрации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жалобе. 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начала процедуры досудебного (внесудебного) обжалования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Основанием для начала процедуры досудебного (внесудебного) обжалования решений, действий (бездействия) должностных лиц Администрации, принятых (осуществленных) в ходе исполнения муниципальной функции, является поступившая в Администрацию,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жалоба, оформленная и направленная заявителем в соответствии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27 июля 2010 года № 210-ФЗ «Об организации предоставления государственных и муниципальных услуг» и настоящим административным регламентом, а в случаях, не урегулированных данными нормативными актами, положениями Федерального закона №59-ФЗ.</w:t>
      </w:r>
    </w:p>
    <w:p w:rsidR="00AE497A" w:rsidRDefault="00AE49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AE497A" w:rsidRPr="00BF4B92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5.6. Жалоба заявителя в досудебном (внесудебном) порядке на действия (бездействие) муниципальных служащих и других работников Администрации подается на имя Главы муниципального образования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рассмотрения жалобы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Жалоба на действия (бездействие) должностных лиц, осуществляющих исполнение муниципальной функции, рассматривается в течение 15 дней со дня ее регистрации в Администрации.</w:t>
      </w:r>
    </w:p>
    <w:p w:rsidR="00AE497A" w:rsidRDefault="00BF4B92">
      <w:pPr>
        <w:spacing w:before="0" w:beforeAutospacing="0" w:after="0" w:afterAutospacing="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досудебного (внесудебного) обжалования применителен к каждой процедуре либо инстанции обжалования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5.8. Результатом рассмотрения жалобы является: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признание правомерными решений, действий (бездействия) Администрации,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должностного лица при исполнении муниципальной функции и обоснованный отказ в удовлетворении жалобы;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признание неправомерными решений, действий (бездействия) Администрации,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должностного лица полностью или частично и удовлетворение жалобы заявителя путем устранения нарушений прав граждан и организаций при исполнении муниципальной функции.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Не позднее дня, следующего за днем принятия одного из указанных решений,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AE497A" w:rsidRDefault="00BF4B92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установления наличия признаков состава преступления в ходе или по результатам рассмотрения жалобы должностное лицо, наделенное полномочиями по рассмотрению жалоб, незамедлительно направляет имеющиеся материалы для решения вопроса о возбуждении уголовного дела в правоохранительные органы в соответствии с подследственностью.</w:t>
      </w: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Административному регламенту осуществления муниципального ведомственного контроля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соблюдением трудового законодательства и иных нормативных правовых актов, содержащих нормы трудового права,  в подведомственных администрации МО </w:t>
      </w:r>
      <w:r w:rsidRPr="00BF4B9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предприятиях и муниципальных учреждениях</w:t>
      </w: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приказом 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(наименование органа, осуществляющего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ведомственный контроль)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от __________ 20__ г. N 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План проведения плановых проверок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соблюдения трудового законодательства и иных нормативных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правовых актов, содержащих нормы трудового права,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в организациях подведомственных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(наименование органа, осуществляющего ведомственный контроль)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на 20___ год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984"/>
        <w:gridCol w:w="2288"/>
        <w:gridCol w:w="1251"/>
        <w:gridCol w:w="1388"/>
        <w:gridCol w:w="1001"/>
        <w:gridCol w:w="1011"/>
      </w:tblGrid>
      <w:tr w:rsidR="00AE497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подведомственной организации, подлежащей плановой проверке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проверки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ответственные за проведение плановой проверки</w:t>
            </w:r>
          </w:p>
        </w:tc>
      </w:tr>
      <w:tr w:rsidR="00AE497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97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97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97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7A" w:rsidRDefault="00BF4B9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497A" w:rsidRDefault="00BF4B9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97A" w:rsidRDefault="00BF4B9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Административному регламенту осуществления муниципального ведомственного контроля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соблюдением трудового законодательства и иных нормативных правовых актов, содержащих нормы трудового права,  в подведомственных администрации МО </w:t>
      </w:r>
      <w:r w:rsidRPr="00BF4B9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предприятиях и муниципальных учреждениях</w:t>
      </w:r>
    </w:p>
    <w:p w:rsidR="00AE497A" w:rsidRDefault="00BF4B9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правовых и локальных нормативных актов, документов, запрашиваемых в организациях, подведомственных органам местного самоуправления Костельцевского сельсовета при проведении ведомственного контроля соблюдения трудового законодательства и иных нормативных правовых актов, содержащих нормы трудового права</w:t>
      </w:r>
    </w:p>
    <w:p w:rsidR="00AE497A" w:rsidRDefault="00BF4B92" w:rsidP="003B416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исполнительной власти Курской области вправе запросить в подведомственных им организациях при осуществлении ведомственного контроля за соблюдением трудового законодательства и иных нормативных правовых актов, содержащих нормы трудового права, следующие правовые и локальные нормативные акты, документы:</w:t>
      </w:r>
    </w:p>
    <w:p w:rsidR="00AE497A" w:rsidRDefault="00BF4B92" w:rsidP="003B416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подведомственной организации (при наличии);</w:t>
      </w:r>
    </w:p>
    <w:p w:rsidR="00AE497A" w:rsidRDefault="00BF4B92" w:rsidP="003B416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AE497A" w:rsidRDefault="00BF4B92" w:rsidP="003B416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отпусков;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договоры, журнал регистрации трудовых договоров и изменений к ним;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нее, документы, подтверждающие выдачу сведений о трудовой деятельности работникам;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личному составу (о приеме, увольнении, переводе и т.д.);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об отпусках, командировках;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основной деятельности;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регистрации приказов;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учета рабочего времени;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на выдачу заработной платы;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листки;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справки;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о материальной ответственности;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аттестации, приказ о создании аттестационной комиссии, отзывы, аттестационные листы;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регистрации в качестве страхователя юридического лица по месту нахождения обособленного подразделения в территориальном органе Фонда социального страхования Российской Федерации и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распорядительные документы о возложении обязанностей специалиста по охране труда, о создании службы охраны труда, иные документы, регламентирующие организацию и контроль за обеспечением требований охраны труда;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вводного инструктажа;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инструктажей по охране труда на рабочем месте (первичный, повторный, внеплановый, целевой);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проведения инструктажей по охране труда с учетом специфики деятельности организации (вводный инструктаж, первичный инструктаж на рабочем месте и др.);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документы, регламентирующие порядок, форму, периодичность и продолжительность обучения по охране труда;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документы по проверке знаний требований охраны труда;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специальной оценки условий труда (приказ о проведении специальной оценки условий труда, график проведения, перечень рабочих мест, подлежащих специальной оценке условий труда, отчет о проведении и др.);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затратах на финансирование мероприятий по улучшению условий и охраны труда за проверяемый период;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несчастных случаев на производстве;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списки работников, подлежащих предварительным (периодическим) медицинским осмотрам;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организацию прохождения медицинских осмотров и их результаты;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списки работников, подлежащих психиатрическим освидетельствованиям;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организацию прохождения психиатрических освидетельствований и их результаты;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перечни профессий и должностей, которым положена выдача спецодежды, спецобуви и других средств индивидуальной защиты;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соответствия и (или) декларации соответствия на все выдаваемые средства индивидуальной защиты;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карточки учета выдачи средств индивидуальной защиты;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карточки учета смывающих и обезвреживающих средств;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соответствия или декларации соответствия на машины, механизмы и другое производственное оборудование, транспортные средства, материалы и химические вещества, используемые работодателем;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на используемое оборудование, документы, подтверждающие его испытание;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карты, иная организационно-техническая документация;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инструкции по охране труда, утвержденные работодателем;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проведение осмотров зданий и сооружений, осмотров и проверок вентиляционных систем с фиксацией результатов (если требуется соответствующими НПА);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проведение проверки состояния стационарного оборудования и электропроводки аварийного и рабочего освещения, испытание и измерение сопротивления изоляции проводов, кабелей и заземляющих устройств;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присвоения I группы по электробезопасности неэлектротехническому персоналу;</w:t>
      </w: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локальные нормативные акты и документы, необходимые для проведения полной и всесторонней проверки.</w:t>
      </w:r>
    </w:p>
    <w:p w:rsidR="00AE497A" w:rsidRDefault="00AE497A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ind w:firstLineChars="183" w:firstLine="4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Административному регламенту осуществления муниципального ведомственного контроля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соблюдением трудового законодательства и иных нормативных правовых актов, содержащих нормы трудового права,  в подведомственных администрации МО </w:t>
      </w:r>
      <w:r w:rsidRPr="00BF4B9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предприятиях и муниципальных учреждениях</w:t>
      </w:r>
    </w:p>
    <w:p w:rsidR="00AE497A" w:rsidRDefault="00AE497A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 ПРОВЕРКИ N___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соблюдения трудового законодательства и иных нормативных правовых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актов, содержащих нормы трудового права, в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проверяемой организации)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                     "___" ___________ 20__ г.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 акта)                          (дата составления акта)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с "___" _____________ 20__ г.  по "___" _____________ 20__ г. по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 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(место проведения проверки)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основании: 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(вид документа с указанием реквизитов (номер, дата), фамилии, имени,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отчества (в случае, если имеется) должность лица,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издавшего приказ о проведении проверки)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проведена _________________________________________ проверка в отношении: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(вид проверки)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(наименование проверяемой организации)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проверки: _________________________ рабочих дней/часов.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Проверяемый период: с "___" __________ 20__ г. по "___" _________ 20__ г.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проводившие проверку: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_____________________________________________________________________;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(фамилия, имя, отчество (в случае, если имеется), должность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должностного лица, проводившего проверку; фамилия, имя, отчество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(в случае, если имеются), должность эксперта и/или наименование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экспертной организаций с указанием реквизитов свидетельства об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аккредитации и наименование органа по аккредитации, выдавшего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свидетельство, в случае их привлечения к проверке)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_____________________________________________________________________;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_____________________________________________________________________.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составлен: 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(наименование органа контроля)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копией приказа от "__" _______ 20__ г. N ___о проведении 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(вид проверки)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проверки ознакомлен(а): 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(фамилия, имя, отчество (в случае, если имеется), должность, дата,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время, подпись)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проверки присутствовали: 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имеется), должность руководителя,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иного должностного лица (должностных л ни) или уполномоченного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представителя юридического лица, присутствовавших при проведении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мероприятий по проверке)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проверки установлено: 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(излагаются обстоятельства, установленные в ходе проверки)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 проведении  проверки  выявлены (не выявлены) следующие нарушения: 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(указываются выявленные нарушения </w:t>
      </w:r>
      <w:hyperlink r:id="rId23" w:anchor="/document/12125268/entry/0" w:history="1"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трудового законодательства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ссылкой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на соответствующий нормативный правовой акт)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Прилагаемые к акту документы: 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лиц, проводивших проверку: 1. __________ (______________________)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  (ФИО сотрудника)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2. __________ (______________________)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  (ФИО сотрудника)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3. __________ (______________________)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  (ФИО сотрудника)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актом проверки ознакомлен(а), акт со всеми приложениями получил(а):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(фамилия, имя, отчество, (в случае, если имеется), должность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руководителя, иного должностного лица (должностных лиц)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или уполномоченного представителя юридического лица)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"___" __________ 20__ г.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(подпись)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об отказе ознакомления с актом проверки: 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(подпись уполномоченного должностного лица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(лиц), проводившего проверку)"</w:t>
      </w:r>
    </w:p>
    <w:p w:rsidR="00AE497A" w:rsidRDefault="00AE497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7A" w:rsidRDefault="00AE497A">
      <w:pPr>
        <w:spacing w:after="24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spacing w:after="24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497A">
          <w:footerReference w:type="default" r:id="rId2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Административному регламенту осуществления муниципального ведомственного контроля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соблюдением трудового законодательства и иных нормативных правовых актов, содержащих нормы трудового права,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подведомственных администрации МО </w:t>
      </w:r>
      <w:r w:rsidRPr="00BF4B9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предприятиях и муниципальных учреждениях</w:t>
      </w: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Журнала учета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органам местного самоуправления Костельцевского сельсовета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приказом 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(наименование органа, осуществляющего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ведомственный контроль)</w:t>
      </w: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от __________ 20__ г. N ________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проверок соблюдения трудового законодательства и иных нормативных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актов, содержащих нормы права, в отношении организаций, подведомственных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осуществляющего ведомственный контроль)</w:t>
      </w:r>
    </w:p>
    <w:tbl>
      <w:tblPr>
        <w:tblW w:w="15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951"/>
        <w:gridCol w:w="984"/>
        <w:gridCol w:w="719"/>
        <w:gridCol w:w="1110"/>
        <w:gridCol w:w="719"/>
        <w:gridCol w:w="1110"/>
        <w:gridCol w:w="1478"/>
        <w:gridCol w:w="1519"/>
        <w:gridCol w:w="1951"/>
        <w:gridCol w:w="1964"/>
        <w:gridCol w:w="1724"/>
      </w:tblGrid>
      <w:tr w:rsidR="00AE497A">
        <w:trPr>
          <w:trHeight w:val="240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4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мероприятий по ведомственному контролю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N акта, оформленного по результатам проверки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(уполномоченные) должностное (должностные) лицо (лица)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уполномоченного (уполномоченных) должностного (должностных) лица (лиц)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организацию работы по ведомственному контролю</w:t>
            </w:r>
          </w:p>
        </w:tc>
      </w:tr>
      <w:tr w:rsidR="00AE49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9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97A" w:rsidRDefault="00AE497A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97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97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97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97A" w:rsidRDefault="00BF4B92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97A" w:rsidRDefault="00AE497A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7A" w:rsidRDefault="00AE497A">
      <w:pPr>
        <w:jc w:val="left"/>
        <w:rPr>
          <w:rFonts w:ascii="Times New Roman" w:hAnsi="Times New Roman" w:cs="Times New Roman"/>
          <w:sz w:val="24"/>
          <w:szCs w:val="24"/>
        </w:rPr>
        <w:sectPr w:rsidR="00AE497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AE497A" w:rsidRDefault="00AE497A">
      <w:pPr>
        <w:rPr>
          <w:rFonts w:ascii="Times New Roman" w:hAnsi="Times New Roman" w:cs="Times New Roman"/>
          <w:sz w:val="24"/>
          <w:szCs w:val="24"/>
        </w:rPr>
      </w:pPr>
    </w:p>
    <w:p w:rsidR="00AE497A" w:rsidRDefault="00BF4B92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осуществления муниципального ведомственного контроля  за соблюдением трудового законодательства и иных нормативных правовых актов, содержащих нормы трудового права,  в подведомственных администрации МО 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Костельцевский сельсовет</w:t>
      </w:r>
      <w:r w:rsidRPr="00B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предприятиях и муниципальных учреждениях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(наименование органа исполнительной власти Курской области)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 (ПРИКАЗ)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____________ N __________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плановой/внеплановой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выездной/документарной проверки</w:t>
      </w:r>
    </w:p>
    <w:p w:rsidR="00AE497A" w:rsidRDefault="00BF4B9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подведомственной организации)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плановую/внеплановую выездную/документарную проверку в 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(наименование подведомственной организации, ИНН, ОГРН)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проведения проверки: 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(адрес центра занятости населения)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  лицом  (лицами),   уполномоченным   (уполномоченными)   на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проверки: 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(в случае если имеется), должность должностного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лица (должностных лиц), уполномоченного (уполномоченных)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на проведение проверки)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Привлечь к проведению проверки в  качестве  экспертов,  представителей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экспертных организаций следующих лиц: 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(фамилия, имя, отчество (в случае если имеется), должность)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Предметом настоящей проверки является 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и целью настоящей проверки являются 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проведения проверки: 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проверки приступить: "___" ___________ 20__ г.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окончить не позднее: "___" ____________ 20__ г.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Проверяемый период: 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Правовые основания проведения проверки: 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(ссылка на положение нормативного правового акта, в соответствии с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которым осуществляется проверка; ссылка на положения (нормативных)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правовых актов, устанавливающих требования,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которые являются предметом проверки)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Обязательные требования и (или)  требования,  установленные  правовыми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 подлежащие проверке: 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 процессе проверки с "__" ________ 20__ г.  по "__" ________ 20__ г.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следующие мероприятия по  ведомственному  контролю,  необходимые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задач проведения проверки: 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Перечень документов, которые необходимо предоставить: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Контроль за исполнением настоящего распоряжения (приказа) оставляю за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 _________________ ________________________________</w:t>
      </w:r>
    </w:p>
    <w:p w:rsidR="00AE497A" w:rsidRDefault="00BF4B9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(Должность)        (подпись)           (Фамилия, инициалы)</w:t>
      </w:r>
    </w:p>
    <w:p w:rsidR="00AE497A" w:rsidRDefault="00AE497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497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DC" w:rsidRDefault="000D7DDC">
      <w:pPr>
        <w:spacing w:before="0" w:after="0"/>
      </w:pPr>
      <w:r>
        <w:separator/>
      </w:r>
    </w:p>
  </w:endnote>
  <w:endnote w:type="continuationSeparator" w:id="0">
    <w:p w:rsidR="000D7DDC" w:rsidRDefault="000D7D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default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573178"/>
    </w:sdtPr>
    <w:sdtContent>
      <w:p w:rsidR="00BF4B92" w:rsidRDefault="00BF4B9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565">
          <w:rPr>
            <w:noProof/>
          </w:rPr>
          <w:t>2</w:t>
        </w:r>
        <w:r>
          <w:fldChar w:fldCharType="end"/>
        </w:r>
      </w:p>
    </w:sdtContent>
  </w:sdt>
  <w:p w:rsidR="00BF4B92" w:rsidRDefault="00BF4B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DC" w:rsidRDefault="000D7DDC">
      <w:pPr>
        <w:spacing w:before="0" w:after="0"/>
      </w:pPr>
      <w:r>
        <w:separator/>
      </w:r>
    </w:p>
  </w:footnote>
  <w:footnote w:type="continuationSeparator" w:id="0">
    <w:p w:rsidR="000D7DDC" w:rsidRDefault="000D7D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11"/>
    <w:multiLevelType w:val="multilevel"/>
    <w:tmpl w:val="03910711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21"/>
    <w:rsid w:val="00012570"/>
    <w:rsid w:val="0005127B"/>
    <w:rsid w:val="000677D8"/>
    <w:rsid w:val="00082F4F"/>
    <w:rsid w:val="00093F45"/>
    <w:rsid w:val="0009652B"/>
    <w:rsid w:val="000D7DDC"/>
    <w:rsid w:val="0015564F"/>
    <w:rsid w:val="001561AE"/>
    <w:rsid w:val="001B02F7"/>
    <w:rsid w:val="001E31D8"/>
    <w:rsid w:val="00293B91"/>
    <w:rsid w:val="002D3D68"/>
    <w:rsid w:val="002D63FD"/>
    <w:rsid w:val="002E088C"/>
    <w:rsid w:val="00321FA4"/>
    <w:rsid w:val="003437FE"/>
    <w:rsid w:val="0038156C"/>
    <w:rsid w:val="00387793"/>
    <w:rsid w:val="003B4162"/>
    <w:rsid w:val="00413492"/>
    <w:rsid w:val="00431E32"/>
    <w:rsid w:val="00446407"/>
    <w:rsid w:val="004B683E"/>
    <w:rsid w:val="004F4FA2"/>
    <w:rsid w:val="00555A65"/>
    <w:rsid w:val="00610DFE"/>
    <w:rsid w:val="006120FC"/>
    <w:rsid w:val="00613C6D"/>
    <w:rsid w:val="0062467A"/>
    <w:rsid w:val="006804D5"/>
    <w:rsid w:val="006A281B"/>
    <w:rsid w:val="006A3DF6"/>
    <w:rsid w:val="006F7848"/>
    <w:rsid w:val="00703721"/>
    <w:rsid w:val="007251F2"/>
    <w:rsid w:val="00727AC3"/>
    <w:rsid w:val="00731447"/>
    <w:rsid w:val="007647B9"/>
    <w:rsid w:val="00772A6E"/>
    <w:rsid w:val="00897818"/>
    <w:rsid w:val="008E5872"/>
    <w:rsid w:val="008E5D32"/>
    <w:rsid w:val="008F0B92"/>
    <w:rsid w:val="008F1F56"/>
    <w:rsid w:val="009003F6"/>
    <w:rsid w:val="00901565"/>
    <w:rsid w:val="00905FFB"/>
    <w:rsid w:val="00A11600"/>
    <w:rsid w:val="00A11757"/>
    <w:rsid w:val="00A27244"/>
    <w:rsid w:val="00A404BD"/>
    <w:rsid w:val="00A5655F"/>
    <w:rsid w:val="00AC1220"/>
    <w:rsid w:val="00AC18B3"/>
    <w:rsid w:val="00AE497A"/>
    <w:rsid w:val="00AF07B3"/>
    <w:rsid w:val="00BD3838"/>
    <w:rsid w:val="00BE6669"/>
    <w:rsid w:val="00BF4B92"/>
    <w:rsid w:val="00CD0E1D"/>
    <w:rsid w:val="00CF74A7"/>
    <w:rsid w:val="00D120C1"/>
    <w:rsid w:val="00D42607"/>
    <w:rsid w:val="00DC4F42"/>
    <w:rsid w:val="00E04AAE"/>
    <w:rsid w:val="00E504AF"/>
    <w:rsid w:val="00E6060A"/>
    <w:rsid w:val="00F04CF3"/>
    <w:rsid w:val="00F17B8C"/>
    <w:rsid w:val="00F31C46"/>
    <w:rsid w:val="00F32EBA"/>
    <w:rsid w:val="4B7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91AC"/>
  <w15:docId w15:val="{8656BC87-10E6-4B2C-8FFE-A8543999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  <w:spacing w:before="0" w:after="0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paragraph" w:styleId="a8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blk">
    <w:name w:val="blk"/>
    <w:basedOn w:val="a0"/>
  </w:style>
  <w:style w:type="paragraph" w:styleId="aa">
    <w:name w:val="Balloon Text"/>
    <w:basedOn w:val="a"/>
    <w:link w:val="ab"/>
    <w:uiPriority w:val="99"/>
    <w:semiHidden/>
    <w:unhideWhenUsed/>
    <w:rsid w:val="003B41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41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90046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1352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78846" TargetMode="External"/><Relationship Id="rId17" Type="http://schemas.openxmlformats.org/officeDocument/2006/relationships/hyperlink" Target="http://www.pravo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.rkursk.ru/" TargetMode="External"/><Relationship Id="rId20" Type="http://schemas.openxmlformats.org/officeDocument/2006/relationships/hyperlink" Target="http://docs.cntd.ru/document/902030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2030664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31</Pages>
  <Words>11403</Words>
  <Characters>65002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Зюбанова</cp:lastModifiedBy>
  <cp:revision>5</cp:revision>
  <cp:lastPrinted>2022-03-21T09:23:00Z</cp:lastPrinted>
  <dcterms:created xsi:type="dcterms:W3CDTF">2022-02-17T11:43:00Z</dcterms:created>
  <dcterms:modified xsi:type="dcterms:W3CDTF">2022-03-21T09:23:00Z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421A3D14D96D4B5E9CCAAEBD5FD7698E</vt:lpwstr>
  </property>
</Properties>
</file>